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A77A" w14:textId="77777777" w:rsidR="00C67008" w:rsidRPr="00C67008" w:rsidRDefault="00C67008" w:rsidP="00C67008">
      <w:pPr>
        <w:pStyle w:val="Nagwek5"/>
        <w:jc w:val="center"/>
        <w:rPr>
          <w:rFonts w:ascii="Arial Narrow" w:hAnsi="Arial Narrow"/>
          <w:b w:val="0"/>
          <w:i w:val="0"/>
          <w:sz w:val="28"/>
          <w:szCs w:val="28"/>
        </w:rPr>
      </w:pPr>
      <w:bookmarkStart w:id="0" w:name="_Ref4224818"/>
      <w:r w:rsidRPr="00C67008">
        <w:rPr>
          <w:rFonts w:ascii="Arial Narrow" w:hAnsi="Arial Narrow"/>
          <w:b w:val="0"/>
          <w:i w:val="0"/>
          <w:sz w:val="28"/>
          <w:szCs w:val="28"/>
        </w:rPr>
        <w:t xml:space="preserve">Załącznik nr </w:t>
      </w:r>
      <w:bookmarkEnd w:id="0"/>
      <w:r w:rsidR="00830CFB">
        <w:rPr>
          <w:rFonts w:ascii="Arial Narrow" w:hAnsi="Arial Narrow"/>
          <w:b w:val="0"/>
          <w:i w:val="0"/>
          <w:sz w:val="28"/>
          <w:szCs w:val="28"/>
        </w:rPr>
        <w:t>2</w:t>
      </w:r>
    </w:p>
    <w:p w14:paraId="7ABED430" w14:textId="77777777" w:rsidR="002A4C96" w:rsidRPr="001821A1" w:rsidRDefault="002A4C96" w:rsidP="002A4C96">
      <w:pPr>
        <w:pStyle w:val="Nagwek5"/>
        <w:rPr>
          <w:rFonts w:ascii="Arial Narrow" w:hAnsi="Arial Narrow"/>
          <w:b w:val="0"/>
          <w:i w:val="0"/>
          <w:iCs w:val="0"/>
          <w:color w:val="008000"/>
          <w:sz w:val="28"/>
          <w:szCs w:val="28"/>
          <w:vertAlign w:val="superscript"/>
        </w:rPr>
      </w:pPr>
      <w:r w:rsidRPr="001821A1">
        <w:rPr>
          <w:rFonts w:ascii="Arial Narrow" w:hAnsi="Arial Narrow"/>
          <w:b w:val="0"/>
          <w:sz w:val="28"/>
          <w:szCs w:val="28"/>
        </w:rPr>
        <w:t xml:space="preserve">do Umowy nr </w:t>
      </w:r>
      <w:r>
        <w:rPr>
          <w:rFonts w:ascii="Arial Narrow" w:hAnsi="Arial Narrow"/>
          <w:b w:val="0"/>
          <w:sz w:val="28"/>
          <w:szCs w:val="28"/>
        </w:rPr>
        <w:t>____/___</w:t>
      </w:r>
      <w:r w:rsidRPr="001821A1">
        <w:rPr>
          <w:rFonts w:ascii="Arial Narrow" w:hAnsi="Arial Narrow"/>
          <w:b w:val="0"/>
          <w:sz w:val="28"/>
          <w:szCs w:val="28"/>
        </w:rPr>
        <w:t xml:space="preserve"> </w:t>
      </w:r>
      <w:r>
        <w:rPr>
          <w:rFonts w:ascii="Arial Narrow" w:hAnsi="Arial Narrow"/>
          <w:b w:val="0"/>
          <w:sz w:val="28"/>
          <w:szCs w:val="28"/>
        </w:rPr>
        <w:t xml:space="preserve">kompleksowej sprzedaży i </w:t>
      </w:r>
      <w:r w:rsidRPr="001821A1">
        <w:rPr>
          <w:rFonts w:ascii="Arial Narrow" w:hAnsi="Arial Narrow"/>
          <w:b w:val="0"/>
          <w:sz w:val="28"/>
          <w:szCs w:val="28"/>
        </w:rPr>
        <w:t>dystrybucji</w:t>
      </w:r>
      <w:r>
        <w:rPr>
          <w:rFonts w:ascii="Arial Narrow" w:hAnsi="Arial Narrow"/>
          <w:b w:val="0"/>
          <w:sz w:val="28"/>
          <w:szCs w:val="28"/>
        </w:rPr>
        <w:t xml:space="preserve"> energii elektrycznej </w:t>
      </w:r>
      <w:r w:rsidRPr="001821A1">
        <w:rPr>
          <w:rFonts w:ascii="Arial Narrow" w:hAnsi="Arial Narrow"/>
          <w:b w:val="0"/>
          <w:sz w:val="28"/>
          <w:szCs w:val="28"/>
        </w:rPr>
        <w:t xml:space="preserve">zawartej pomiędzy </w:t>
      </w:r>
      <w:r>
        <w:rPr>
          <w:rFonts w:ascii="Arial Narrow" w:hAnsi="Arial Narrow"/>
          <w:b w:val="0"/>
          <w:sz w:val="28"/>
          <w:szCs w:val="28"/>
        </w:rPr>
        <w:t xml:space="preserve">Orion Engineered Carbons Sp. z o.o., </w:t>
      </w:r>
      <w:r w:rsidRPr="001821A1">
        <w:rPr>
          <w:rFonts w:ascii="Arial Narrow" w:hAnsi="Arial Narrow"/>
          <w:b w:val="0"/>
          <w:sz w:val="28"/>
          <w:szCs w:val="28"/>
        </w:rPr>
        <w:t xml:space="preserve">a __________________. </w:t>
      </w:r>
    </w:p>
    <w:p w14:paraId="43886C68" w14:textId="77777777" w:rsidR="00A7573F" w:rsidRPr="00C67008" w:rsidRDefault="00A7573F" w:rsidP="00454E32">
      <w:pPr>
        <w:spacing w:line="360" w:lineRule="auto"/>
        <w:rPr>
          <w:rFonts w:ascii="Arial Narrow" w:hAnsi="Arial Narrow"/>
          <w:u w:val="single"/>
        </w:rPr>
      </w:pPr>
    </w:p>
    <w:p w14:paraId="63B3A972" w14:textId="77777777" w:rsidR="00A7573F" w:rsidRPr="00C67008" w:rsidRDefault="00724962" w:rsidP="00454E32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C67008">
        <w:rPr>
          <w:rFonts w:ascii="Arial Narrow" w:hAnsi="Arial Narrow"/>
          <w:b/>
          <w:u w:val="single"/>
        </w:rPr>
        <w:t>ROZLICZENIE Z</w:t>
      </w:r>
      <w:r w:rsidR="00505402" w:rsidRPr="00C67008">
        <w:rPr>
          <w:rFonts w:ascii="Arial Narrow" w:hAnsi="Arial Narrow"/>
          <w:b/>
          <w:u w:val="single"/>
        </w:rPr>
        <w:t xml:space="preserve">A </w:t>
      </w:r>
      <w:r w:rsidR="00BD381D">
        <w:rPr>
          <w:rFonts w:ascii="Arial Narrow" w:hAnsi="Arial Narrow"/>
          <w:b/>
          <w:u w:val="single"/>
        </w:rPr>
        <w:t xml:space="preserve">ZAKUPIONĄ ENERGIE ELEKTRYCZNĄ I </w:t>
      </w:r>
      <w:r w:rsidR="00505402" w:rsidRPr="00C67008">
        <w:rPr>
          <w:rFonts w:ascii="Arial Narrow" w:hAnsi="Arial Narrow"/>
          <w:b/>
          <w:u w:val="single"/>
        </w:rPr>
        <w:t>ŚWIADCZONE USŁUGI DYSTRYBUCJI</w:t>
      </w:r>
      <w:r w:rsidR="00947698" w:rsidRPr="00C67008">
        <w:rPr>
          <w:rFonts w:ascii="Arial Narrow" w:hAnsi="Arial Narrow"/>
          <w:b/>
          <w:u w:val="single"/>
        </w:rPr>
        <w:t xml:space="preserve">, OKRESY ROZLICZENIOWE, </w:t>
      </w:r>
      <w:r w:rsidR="00A7573F" w:rsidRPr="00C67008">
        <w:rPr>
          <w:rFonts w:ascii="Arial Narrow" w:hAnsi="Arial Narrow"/>
          <w:b/>
          <w:u w:val="single"/>
        </w:rPr>
        <w:t xml:space="preserve">ZASADY </w:t>
      </w:r>
      <w:r w:rsidR="00947698" w:rsidRPr="00C67008">
        <w:rPr>
          <w:rFonts w:ascii="Arial Narrow" w:hAnsi="Arial Narrow"/>
          <w:b/>
          <w:u w:val="single"/>
        </w:rPr>
        <w:t>WYSTAWIANIA FAKTUR</w:t>
      </w:r>
    </w:p>
    <w:p w14:paraId="7E78682E" w14:textId="77777777" w:rsidR="00A7573F" w:rsidRPr="00C67008" w:rsidRDefault="00A7573F" w:rsidP="00454E32">
      <w:pPr>
        <w:spacing w:line="360" w:lineRule="auto"/>
        <w:jc w:val="both"/>
        <w:rPr>
          <w:rFonts w:ascii="Arial Narrow" w:hAnsi="Arial Narrow"/>
          <w:b/>
        </w:rPr>
      </w:pPr>
    </w:p>
    <w:p w14:paraId="6C41B0E2" w14:textId="77777777" w:rsidR="001F1653" w:rsidRPr="002A4C96" w:rsidRDefault="00E54269" w:rsidP="002A4C9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A4C96">
        <w:rPr>
          <w:rFonts w:ascii="Arial" w:hAnsi="Arial" w:cs="Arial"/>
          <w:sz w:val="20"/>
          <w:szCs w:val="20"/>
        </w:rPr>
        <w:t>Opłat</w:t>
      </w:r>
      <w:r w:rsidR="00BD381D" w:rsidRPr="002A4C96">
        <w:rPr>
          <w:rFonts w:ascii="Arial" w:hAnsi="Arial" w:cs="Arial"/>
          <w:sz w:val="20"/>
          <w:szCs w:val="20"/>
        </w:rPr>
        <w:t>ę</w:t>
      </w:r>
      <w:r w:rsidRPr="002A4C96">
        <w:rPr>
          <w:rFonts w:ascii="Arial" w:hAnsi="Arial" w:cs="Arial"/>
          <w:sz w:val="20"/>
          <w:szCs w:val="20"/>
        </w:rPr>
        <w:t xml:space="preserve"> za </w:t>
      </w:r>
      <w:r w:rsidR="00BD381D" w:rsidRPr="002A4C96">
        <w:rPr>
          <w:rFonts w:ascii="Arial" w:hAnsi="Arial" w:cs="Arial"/>
          <w:sz w:val="20"/>
          <w:szCs w:val="20"/>
        </w:rPr>
        <w:t xml:space="preserve">zakupiona energię elektryczną </w:t>
      </w:r>
      <w:r w:rsidRPr="002A4C96">
        <w:rPr>
          <w:rFonts w:ascii="Arial" w:hAnsi="Arial" w:cs="Arial"/>
          <w:sz w:val="20"/>
          <w:szCs w:val="20"/>
        </w:rPr>
        <w:t xml:space="preserve">świadczone usługi dystrybucji wyznacza się według </w:t>
      </w:r>
      <w:r w:rsidR="009D48C2" w:rsidRPr="002A4C96">
        <w:rPr>
          <w:rFonts w:ascii="Arial" w:hAnsi="Arial" w:cs="Arial"/>
          <w:sz w:val="20"/>
          <w:szCs w:val="20"/>
        </w:rPr>
        <w:t xml:space="preserve">obowiązujących dla </w:t>
      </w:r>
      <w:r w:rsidR="00572B21" w:rsidRPr="002A4C96">
        <w:rPr>
          <w:rFonts w:ascii="Arial" w:hAnsi="Arial" w:cs="Arial"/>
          <w:sz w:val="20"/>
          <w:szCs w:val="20"/>
        </w:rPr>
        <w:t>PE</w:t>
      </w:r>
      <w:r w:rsidR="009D48C2" w:rsidRPr="002A4C96">
        <w:rPr>
          <w:rFonts w:ascii="Arial" w:hAnsi="Arial" w:cs="Arial"/>
          <w:sz w:val="20"/>
          <w:szCs w:val="20"/>
        </w:rPr>
        <w:t xml:space="preserve"> stawek opłat określonych w Taryfie dla energii elektrycznej oraz </w:t>
      </w:r>
      <w:r w:rsidRPr="002A4C96">
        <w:rPr>
          <w:rFonts w:ascii="Arial" w:hAnsi="Arial" w:cs="Arial"/>
          <w:sz w:val="20"/>
          <w:szCs w:val="20"/>
        </w:rPr>
        <w:t>następujących zasad:</w:t>
      </w:r>
    </w:p>
    <w:p w14:paraId="2F2BB7D4" w14:textId="462D531D" w:rsidR="00E54269" w:rsidRPr="002A4C96" w:rsidRDefault="00E54269" w:rsidP="002A4C96">
      <w:pPr>
        <w:pStyle w:val="Stylwyliczanie"/>
        <w:numPr>
          <w:ilvl w:val="0"/>
          <w:numId w:val="1"/>
        </w:numPr>
        <w:tabs>
          <w:tab w:val="num" w:pos="1080"/>
        </w:tabs>
        <w:spacing w:after="120" w:line="360" w:lineRule="auto"/>
        <w:ind w:left="357" w:hanging="357"/>
        <w:rPr>
          <w:rFonts w:ascii="Arial" w:hAnsi="Arial" w:cs="Arial"/>
          <w:color w:val="auto"/>
          <w:spacing w:val="-6"/>
          <w:sz w:val="20"/>
          <w:szCs w:val="20"/>
        </w:rPr>
      </w:pPr>
      <w:r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Opłata za </w:t>
      </w:r>
      <w:r w:rsidR="00BD381D"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zakupioną energię oraz 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usługę </w:t>
      </w:r>
      <w:r w:rsidR="001F1653"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dystrybucji energii elektrycznej 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jest rozliczana w </w:t>
      </w:r>
      <w:r w:rsidR="001F0E74" w:rsidRPr="002A4C96">
        <w:rPr>
          <w:rFonts w:ascii="Arial" w:hAnsi="Arial" w:cs="Arial"/>
          <w:color w:val="auto"/>
          <w:spacing w:val="-6"/>
          <w:sz w:val="20"/>
          <w:szCs w:val="20"/>
        </w:rPr>
        <w:t>miesięcznych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 okresach rozliczeniowych</w:t>
      </w:r>
      <w:r w:rsidRPr="002A4C96">
        <w:rPr>
          <w:rFonts w:ascii="Arial" w:hAnsi="Arial" w:cs="Arial"/>
          <w:color w:val="0000FF"/>
          <w:spacing w:val="-6"/>
          <w:sz w:val="20"/>
          <w:szCs w:val="20"/>
        </w:rPr>
        <w:t xml:space="preserve"> 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według stawek </w:t>
      </w:r>
      <w:r w:rsidR="004E64DA" w:rsidRPr="002A4C96">
        <w:rPr>
          <w:rFonts w:ascii="Arial" w:hAnsi="Arial" w:cs="Arial"/>
          <w:color w:val="auto"/>
          <w:spacing w:val="-6"/>
          <w:sz w:val="20"/>
          <w:szCs w:val="20"/>
        </w:rPr>
        <w:t>za energię elektryczną uzgodnionych w niniejszej umowie oraz stawek i opłat za usług</w:t>
      </w:r>
      <w:r w:rsidR="002A4C96">
        <w:rPr>
          <w:rFonts w:ascii="Arial" w:hAnsi="Arial" w:cs="Arial"/>
          <w:color w:val="auto"/>
          <w:spacing w:val="-6"/>
          <w:sz w:val="20"/>
          <w:szCs w:val="20"/>
        </w:rPr>
        <w:t>ę</w:t>
      </w:r>
      <w:r w:rsidR="004E64DA"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 dystrybucji 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>odpowiadającym poszczególnym str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>e</w:t>
      </w:r>
      <w:r w:rsidR="00C67008"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fom czasowym, wybranej przez </w:t>
      </w:r>
      <w:r w:rsidR="004F23FC" w:rsidRPr="002A4C96">
        <w:rPr>
          <w:rFonts w:ascii="Arial" w:hAnsi="Arial" w:cs="Arial"/>
          <w:color w:val="auto"/>
          <w:spacing w:val="-6"/>
          <w:sz w:val="20"/>
          <w:szCs w:val="20"/>
        </w:rPr>
        <w:t>Odbiorcę</w:t>
      </w:r>
      <w:r w:rsidR="00C67008"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911E90" w:rsidRPr="002A4C96">
        <w:rPr>
          <w:rFonts w:ascii="Arial" w:hAnsi="Arial" w:cs="Arial"/>
          <w:color w:val="auto"/>
          <w:spacing w:val="-6"/>
          <w:sz w:val="20"/>
          <w:szCs w:val="20"/>
        </w:rPr>
        <w:t>grupy taryfowej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 z obowiązującej Taryfy</w:t>
      </w:r>
      <w:r w:rsidR="004E64DA" w:rsidRPr="002A4C96">
        <w:rPr>
          <w:rFonts w:ascii="Arial" w:hAnsi="Arial" w:cs="Arial"/>
          <w:color w:val="auto"/>
          <w:spacing w:val="-6"/>
          <w:sz w:val="20"/>
          <w:szCs w:val="20"/>
        </w:rPr>
        <w:t>.</w:t>
      </w:r>
    </w:p>
    <w:p w14:paraId="3B37FEE2" w14:textId="77777777" w:rsidR="00E54269" w:rsidRPr="002A4C96" w:rsidRDefault="00E54269" w:rsidP="002A4C96">
      <w:pPr>
        <w:pStyle w:val="Stylwyliczanie"/>
        <w:numPr>
          <w:ilvl w:val="0"/>
          <w:numId w:val="1"/>
        </w:numPr>
        <w:tabs>
          <w:tab w:val="num" w:pos="1080"/>
        </w:tabs>
        <w:spacing w:after="120"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2A4C96">
        <w:rPr>
          <w:rFonts w:ascii="Arial" w:hAnsi="Arial" w:cs="Arial"/>
          <w:color w:val="auto"/>
          <w:sz w:val="20"/>
          <w:szCs w:val="20"/>
        </w:rPr>
        <w:t>Op</w:t>
      </w:r>
      <w:r w:rsidR="00911E90" w:rsidRPr="002A4C96">
        <w:rPr>
          <w:rFonts w:ascii="Arial" w:hAnsi="Arial" w:cs="Arial"/>
          <w:color w:val="auto"/>
          <w:sz w:val="20"/>
          <w:szCs w:val="20"/>
        </w:rPr>
        <w:t>łatę, o której mowa w punkcie 1</w:t>
      </w:r>
      <w:r w:rsidRPr="002A4C96">
        <w:rPr>
          <w:rFonts w:ascii="Arial" w:hAnsi="Arial" w:cs="Arial"/>
          <w:color w:val="auto"/>
          <w:sz w:val="20"/>
          <w:szCs w:val="20"/>
        </w:rPr>
        <w:t>, wylicza się dla każdego punktu poboru na podst</w:t>
      </w:r>
      <w:r w:rsidRPr="002A4C96">
        <w:rPr>
          <w:rFonts w:ascii="Arial" w:hAnsi="Arial" w:cs="Arial"/>
          <w:color w:val="auto"/>
          <w:sz w:val="20"/>
          <w:szCs w:val="20"/>
        </w:rPr>
        <w:t>a</w:t>
      </w:r>
      <w:r w:rsidRPr="002A4C96">
        <w:rPr>
          <w:rFonts w:ascii="Arial" w:hAnsi="Arial" w:cs="Arial"/>
          <w:color w:val="auto"/>
          <w:sz w:val="20"/>
          <w:szCs w:val="20"/>
        </w:rPr>
        <w:t>wie odczytów wskazań układów pomiarowo-rozliczeniowych zainstalowanych w mie</w:t>
      </w:r>
      <w:r w:rsidRPr="002A4C96">
        <w:rPr>
          <w:rFonts w:ascii="Arial" w:hAnsi="Arial" w:cs="Arial"/>
          <w:color w:val="auto"/>
          <w:sz w:val="20"/>
          <w:szCs w:val="20"/>
        </w:rPr>
        <w:t>j</w:t>
      </w:r>
      <w:r w:rsidR="00911E90" w:rsidRPr="002A4C96">
        <w:rPr>
          <w:rFonts w:ascii="Arial" w:hAnsi="Arial" w:cs="Arial"/>
          <w:color w:val="auto"/>
          <w:sz w:val="20"/>
          <w:szCs w:val="20"/>
        </w:rPr>
        <w:t xml:space="preserve">scach </w:t>
      </w:r>
      <w:r w:rsidR="00FE43BA" w:rsidRPr="002A4C96">
        <w:rPr>
          <w:rFonts w:ascii="Arial" w:hAnsi="Arial" w:cs="Arial"/>
          <w:color w:val="auto"/>
          <w:sz w:val="20"/>
          <w:szCs w:val="20"/>
        </w:rPr>
        <w:t xml:space="preserve">dostarczenia </w:t>
      </w:r>
      <w:r w:rsidR="00911E90" w:rsidRPr="002A4C96">
        <w:rPr>
          <w:rFonts w:ascii="Arial" w:hAnsi="Arial" w:cs="Arial"/>
          <w:color w:val="auto"/>
          <w:sz w:val="20"/>
          <w:szCs w:val="20"/>
        </w:rPr>
        <w:t>energii e</w:t>
      </w:r>
      <w:r w:rsidRPr="002A4C96">
        <w:rPr>
          <w:rFonts w:ascii="Arial" w:hAnsi="Arial" w:cs="Arial"/>
          <w:color w:val="auto"/>
          <w:sz w:val="20"/>
          <w:szCs w:val="20"/>
        </w:rPr>
        <w:t>lektrycznej określonych w Załączniku Nr</w:t>
      </w:r>
      <w:r w:rsidR="00C67008" w:rsidRPr="002A4C96">
        <w:rPr>
          <w:rFonts w:ascii="Arial" w:hAnsi="Arial" w:cs="Arial"/>
          <w:color w:val="auto"/>
          <w:sz w:val="20"/>
          <w:szCs w:val="20"/>
        </w:rPr>
        <w:t xml:space="preserve"> 2.</w:t>
      </w:r>
    </w:p>
    <w:p w14:paraId="6E39E6C9" w14:textId="77777777" w:rsidR="00E54269" w:rsidRPr="002A4C96" w:rsidRDefault="00E54269" w:rsidP="002A4C96">
      <w:pPr>
        <w:pStyle w:val="Stylwyliczanie"/>
        <w:numPr>
          <w:ilvl w:val="0"/>
          <w:numId w:val="1"/>
        </w:numPr>
        <w:tabs>
          <w:tab w:val="num" w:pos="1080"/>
        </w:tabs>
        <w:spacing w:line="360" w:lineRule="auto"/>
        <w:ind w:left="540" w:hanging="540"/>
        <w:rPr>
          <w:rFonts w:ascii="Arial" w:hAnsi="Arial" w:cs="Arial"/>
          <w:color w:val="auto"/>
          <w:spacing w:val="-6"/>
          <w:sz w:val="20"/>
          <w:szCs w:val="20"/>
        </w:rPr>
      </w:pPr>
      <w:r w:rsidRPr="002A4C96">
        <w:rPr>
          <w:rFonts w:ascii="Arial" w:hAnsi="Arial" w:cs="Arial"/>
          <w:color w:val="auto"/>
          <w:spacing w:val="-6"/>
          <w:sz w:val="20"/>
          <w:szCs w:val="20"/>
        </w:rPr>
        <w:t>Kontrola poboru mocy odbywa się oddzielnie dla każdego punktu poboru energii ele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>k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>trycznej.</w:t>
      </w:r>
    </w:p>
    <w:p w14:paraId="3E57A02F" w14:textId="53DA5ADF" w:rsidR="00C67008" w:rsidRPr="002A4C96" w:rsidRDefault="00BA51D3" w:rsidP="002A4C96">
      <w:pPr>
        <w:pStyle w:val="Stylwyliczanie"/>
        <w:numPr>
          <w:ilvl w:val="0"/>
          <w:numId w:val="1"/>
        </w:numPr>
        <w:tabs>
          <w:tab w:val="num" w:pos="1080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A4C96">
        <w:rPr>
          <w:rFonts w:ascii="Arial" w:hAnsi="Arial" w:cs="Arial"/>
          <w:color w:val="auto"/>
          <w:spacing w:val="-6"/>
          <w:sz w:val="20"/>
          <w:szCs w:val="20"/>
        </w:rPr>
        <w:t>Pobór mocy, w danym punkcie odbioru, ponad moc umowną w okresie rozliczeniowym, b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>ę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dzie rozliczany jako suma </w:t>
      </w:r>
      <w:r w:rsidRPr="002A4C96">
        <w:rPr>
          <w:rFonts w:ascii="Arial" w:hAnsi="Arial" w:cs="Arial"/>
          <w:color w:val="auto"/>
          <w:sz w:val="20"/>
          <w:szCs w:val="20"/>
        </w:rPr>
        <w:t xml:space="preserve">10 największych wielkości 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nadwyżek mocy pobranej ponad moc umowną 15-sto minutową, </w:t>
      </w:r>
      <w:r w:rsidRPr="002A4C96">
        <w:rPr>
          <w:rFonts w:ascii="Arial" w:hAnsi="Arial" w:cs="Arial"/>
          <w:color w:val="auto"/>
          <w:sz w:val="20"/>
          <w:szCs w:val="20"/>
        </w:rPr>
        <w:t>wyznaczanych jako maksymalne w cyklach godzinowych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>. Tak okr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>e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 xml:space="preserve">ślona nadwyżka mocy pobranej w danym punkcie odbioru zostanie rozliczona zgodnie z </w:t>
      </w:r>
      <w:r w:rsidRPr="002A4C96">
        <w:rPr>
          <w:rFonts w:ascii="Arial" w:hAnsi="Arial" w:cs="Arial"/>
          <w:b/>
          <w:color w:val="auto"/>
          <w:spacing w:val="-6"/>
          <w:sz w:val="20"/>
          <w:szCs w:val="20"/>
        </w:rPr>
        <w:t>Taryfą</w:t>
      </w:r>
      <w:r w:rsidR="001F0E74" w:rsidRPr="002A4C96">
        <w:rPr>
          <w:rFonts w:ascii="Arial" w:hAnsi="Arial" w:cs="Arial"/>
          <w:b/>
          <w:color w:val="auto"/>
          <w:spacing w:val="-6"/>
          <w:sz w:val="20"/>
          <w:szCs w:val="20"/>
        </w:rPr>
        <w:t xml:space="preserve"> dystrybucji</w:t>
      </w:r>
      <w:r w:rsidRPr="002A4C96">
        <w:rPr>
          <w:rFonts w:ascii="Arial" w:hAnsi="Arial" w:cs="Arial"/>
          <w:color w:val="auto"/>
          <w:spacing w:val="-6"/>
          <w:sz w:val="20"/>
          <w:szCs w:val="20"/>
        </w:rPr>
        <w:t>.</w:t>
      </w:r>
      <w:r w:rsidRPr="002A4C9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2A90BF5" w14:textId="77777777" w:rsidR="00E54269" w:rsidRPr="002A4C96" w:rsidRDefault="00E54269" w:rsidP="002A4C96">
      <w:pPr>
        <w:pStyle w:val="Stylwyliczanie"/>
        <w:numPr>
          <w:ilvl w:val="0"/>
          <w:numId w:val="1"/>
        </w:numPr>
        <w:tabs>
          <w:tab w:val="clear" w:pos="851"/>
          <w:tab w:val="left" w:pos="540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A4C96">
        <w:rPr>
          <w:rFonts w:ascii="Arial" w:hAnsi="Arial" w:cs="Arial"/>
          <w:color w:val="auto"/>
          <w:sz w:val="20"/>
          <w:szCs w:val="20"/>
        </w:rPr>
        <w:t xml:space="preserve">Opłata abonamentowa pobierana jest dla każdego punktu </w:t>
      </w:r>
      <w:r w:rsidR="006A39F4" w:rsidRPr="002A4C96">
        <w:rPr>
          <w:rFonts w:ascii="Arial" w:hAnsi="Arial" w:cs="Arial"/>
          <w:color w:val="auto"/>
          <w:sz w:val="20"/>
          <w:szCs w:val="20"/>
        </w:rPr>
        <w:t xml:space="preserve">odbioru </w:t>
      </w:r>
      <w:r w:rsidRPr="002A4C96">
        <w:rPr>
          <w:rFonts w:ascii="Arial" w:hAnsi="Arial" w:cs="Arial"/>
          <w:color w:val="auto"/>
          <w:sz w:val="20"/>
          <w:szCs w:val="20"/>
        </w:rPr>
        <w:t>w pe</w:t>
      </w:r>
      <w:r w:rsidRPr="002A4C96">
        <w:rPr>
          <w:rFonts w:ascii="Arial" w:hAnsi="Arial" w:cs="Arial"/>
          <w:color w:val="auto"/>
          <w:sz w:val="20"/>
          <w:szCs w:val="20"/>
        </w:rPr>
        <w:t>ł</w:t>
      </w:r>
      <w:r w:rsidRPr="002A4C96">
        <w:rPr>
          <w:rFonts w:ascii="Arial" w:hAnsi="Arial" w:cs="Arial"/>
          <w:color w:val="auto"/>
          <w:sz w:val="20"/>
          <w:szCs w:val="20"/>
        </w:rPr>
        <w:t>nej wysokości, niezależnie od dnia miesiąca, w którym z</w:t>
      </w:r>
      <w:r w:rsidRPr="002A4C96">
        <w:rPr>
          <w:rFonts w:ascii="Arial" w:hAnsi="Arial" w:cs="Arial"/>
          <w:color w:val="auto"/>
          <w:sz w:val="20"/>
          <w:szCs w:val="20"/>
        </w:rPr>
        <w:t>a</w:t>
      </w:r>
      <w:r w:rsidRPr="002A4C96">
        <w:rPr>
          <w:rFonts w:ascii="Arial" w:hAnsi="Arial" w:cs="Arial"/>
          <w:color w:val="auto"/>
          <w:sz w:val="20"/>
          <w:szCs w:val="20"/>
        </w:rPr>
        <w:t>warto lub rozwiązano niniejszą Umowę.</w:t>
      </w:r>
    </w:p>
    <w:p w14:paraId="6A3C8A85" w14:textId="77777777" w:rsidR="00E54269" w:rsidRPr="002A4C96" w:rsidRDefault="001F0E74" w:rsidP="002A4C96">
      <w:pPr>
        <w:pStyle w:val="Stylwyliczanie"/>
        <w:numPr>
          <w:ilvl w:val="0"/>
          <w:numId w:val="1"/>
        </w:numPr>
        <w:tabs>
          <w:tab w:val="clear" w:pos="851"/>
          <w:tab w:val="left" w:pos="540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A4C96">
        <w:rPr>
          <w:rFonts w:ascii="Arial" w:hAnsi="Arial" w:cs="Arial"/>
          <w:color w:val="auto"/>
          <w:sz w:val="20"/>
          <w:szCs w:val="20"/>
        </w:rPr>
        <w:t>Wysokość opłaty handlowej</w:t>
      </w:r>
      <w:r w:rsidR="00C67008" w:rsidRPr="002A4C96">
        <w:rPr>
          <w:rFonts w:ascii="Arial" w:hAnsi="Arial" w:cs="Arial"/>
          <w:color w:val="auto"/>
          <w:sz w:val="20"/>
          <w:szCs w:val="20"/>
        </w:rPr>
        <w:t xml:space="preserve"> ponoszonej przez </w:t>
      </w:r>
      <w:r w:rsidR="00572B21" w:rsidRPr="002A4C96">
        <w:rPr>
          <w:rFonts w:ascii="Arial" w:hAnsi="Arial" w:cs="Arial"/>
          <w:color w:val="auto"/>
          <w:sz w:val="20"/>
          <w:szCs w:val="20"/>
        </w:rPr>
        <w:t>Odbiorcę</w:t>
      </w:r>
      <w:r w:rsidR="00E54269" w:rsidRPr="002A4C96">
        <w:rPr>
          <w:rFonts w:ascii="Arial" w:hAnsi="Arial" w:cs="Arial"/>
          <w:color w:val="auto"/>
          <w:sz w:val="20"/>
          <w:szCs w:val="20"/>
        </w:rPr>
        <w:t xml:space="preserve"> na rzecz </w:t>
      </w:r>
      <w:r w:rsidR="00572B21" w:rsidRPr="002A4C96">
        <w:rPr>
          <w:rFonts w:ascii="Arial" w:hAnsi="Arial" w:cs="Arial"/>
          <w:color w:val="auto"/>
          <w:sz w:val="20"/>
          <w:szCs w:val="20"/>
        </w:rPr>
        <w:t>PE</w:t>
      </w:r>
      <w:r w:rsidR="00E54269" w:rsidRPr="002A4C96">
        <w:rPr>
          <w:rFonts w:ascii="Arial" w:hAnsi="Arial" w:cs="Arial"/>
          <w:color w:val="auto"/>
          <w:sz w:val="20"/>
          <w:szCs w:val="20"/>
        </w:rPr>
        <w:t xml:space="preserve"> określa </w:t>
      </w:r>
      <w:r w:rsidR="00E54269" w:rsidRPr="002A4C96">
        <w:rPr>
          <w:rFonts w:ascii="Arial" w:hAnsi="Arial" w:cs="Arial"/>
          <w:b/>
          <w:color w:val="auto"/>
          <w:sz w:val="20"/>
          <w:szCs w:val="20"/>
        </w:rPr>
        <w:t>Taryfa</w:t>
      </w:r>
      <w:r w:rsidR="00134F1D" w:rsidRPr="002A4C9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2A4C96">
        <w:rPr>
          <w:rFonts w:ascii="Arial" w:hAnsi="Arial" w:cs="Arial"/>
          <w:b/>
          <w:color w:val="auto"/>
          <w:sz w:val="20"/>
          <w:szCs w:val="20"/>
        </w:rPr>
        <w:t>obrotu</w:t>
      </w:r>
      <w:r w:rsidRPr="002A4C96">
        <w:rPr>
          <w:rFonts w:ascii="Arial" w:hAnsi="Arial" w:cs="Arial"/>
          <w:color w:val="auto"/>
          <w:sz w:val="20"/>
          <w:szCs w:val="20"/>
        </w:rPr>
        <w:t>.</w:t>
      </w:r>
    </w:p>
    <w:p w14:paraId="2F9B0C53" w14:textId="77777777" w:rsidR="00E54269" w:rsidRPr="002A4C96" w:rsidRDefault="00E54269" w:rsidP="002A4C96">
      <w:pPr>
        <w:pStyle w:val="Stylwyliczanie"/>
        <w:numPr>
          <w:ilvl w:val="0"/>
          <w:numId w:val="1"/>
        </w:numPr>
        <w:tabs>
          <w:tab w:val="clear" w:pos="851"/>
          <w:tab w:val="left" w:pos="540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A4C96">
        <w:rPr>
          <w:rFonts w:ascii="Arial" w:hAnsi="Arial" w:cs="Arial"/>
          <w:color w:val="auto"/>
          <w:sz w:val="20"/>
          <w:szCs w:val="20"/>
        </w:rPr>
        <w:t xml:space="preserve">Rozliczenia za energię bierną prowadzone są oddzielnie dla każdego miejsca </w:t>
      </w:r>
      <w:r w:rsidR="006A39F4" w:rsidRPr="002A4C96">
        <w:rPr>
          <w:rFonts w:ascii="Arial" w:hAnsi="Arial" w:cs="Arial"/>
          <w:color w:val="auto"/>
          <w:sz w:val="20"/>
          <w:szCs w:val="20"/>
        </w:rPr>
        <w:t xml:space="preserve">odbioru </w:t>
      </w:r>
      <w:r w:rsidRPr="002A4C96">
        <w:rPr>
          <w:rFonts w:ascii="Arial" w:hAnsi="Arial" w:cs="Arial"/>
          <w:color w:val="auto"/>
          <w:sz w:val="20"/>
          <w:szCs w:val="20"/>
        </w:rPr>
        <w:t>na zasadach określonych w Taryfie i n</w:t>
      </w:r>
      <w:r w:rsidRPr="002A4C96">
        <w:rPr>
          <w:rFonts w:ascii="Arial" w:hAnsi="Arial" w:cs="Arial"/>
          <w:color w:val="auto"/>
          <w:sz w:val="20"/>
          <w:szCs w:val="20"/>
        </w:rPr>
        <w:t>i</w:t>
      </w:r>
      <w:r w:rsidRPr="002A4C96">
        <w:rPr>
          <w:rFonts w:ascii="Arial" w:hAnsi="Arial" w:cs="Arial"/>
          <w:color w:val="auto"/>
          <w:sz w:val="20"/>
          <w:szCs w:val="20"/>
        </w:rPr>
        <w:t>niejszej umowie.</w:t>
      </w:r>
    </w:p>
    <w:p w14:paraId="6A34973A" w14:textId="77777777" w:rsidR="000C014F" w:rsidRPr="002A4C96" w:rsidRDefault="000C014F" w:rsidP="002A4C96">
      <w:pPr>
        <w:pStyle w:val="Stylwyliczanie"/>
        <w:numPr>
          <w:ilvl w:val="0"/>
          <w:numId w:val="1"/>
        </w:numPr>
        <w:tabs>
          <w:tab w:val="clear" w:pos="851"/>
          <w:tab w:val="left" w:pos="540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A4C96">
        <w:rPr>
          <w:rFonts w:ascii="Arial" w:hAnsi="Arial" w:cs="Arial"/>
          <w:color w:val="auto"/>
          <w:sz w:val="20"/>
          <w:szCs w:val="20"/>
        </w:rPr>
        <w:t>Strony Umowy, przyjmują wartość umownego wspó</w:t>
      </w:r>
      <w:r w:rsidRPr="002A4C96">
        <w:rPr>
          <w:rFonts w:ascii="Arial" w:hAnsi="Arial" w:cs="Arial"/>
          <w:color w:val="auto"/>
          <w:sz w:val="20"/>
          <w:szCs w:val="20"/>
        </w:rPr>
        <w:t>ł</w:t>
      </w:r>
      <w:r w:rsidRPr="002A4C96">
        <w:rPr>
          <w:rFonts w:ascii="Arial" w:hAnsi="Arial" w:cs="Arial"/>
          <w:color w:val="auto"/>
          <w:sz w:val="20"/>
          <w:szCs w:val="20"/>
        </w:rPr>
        <w:t>czynnika tg</w:t>
      </w:r>
      <w:r w:rsidRPr="002A4C96">
        <w:rPr>
          <w:rFonts w:ascii="Arial" w:hAnsi="Arial" w:cs="Arial"/>
          <w:color w:val="auto"/>
          <w:sz w:val="20"/>
          <w:szCs w:val="20"/>
        </w:rPr>
        <w:sym w:font="Symbol" w:char="F06A"/>
      </w:r>
      <w:r w:rsidRPr="002A4C96">
        <w:rPr>
          <w:rFonts w:ascii="Arial" w:hAnsi="Arial" w:cs="Arial"/>
          <w:color w:val="auto"/>
          <w:sz w:val="20"/>
          <w:szCs w:val="20"/>
          <w:vertAlign w:val="subscript"/>
        </w:rPr>
        <w:t>0</w:t>
      </w:r>
      <w:r w:rsidRPr="002A4C96">
        <w:rPr>
          <w:rFonts w:ascii="Arial" w:hAnsi="Arial" w:cs="Arial"/>
          <w:color w:val="auto"/>
          <w:sz w:val="20"/>
          <w:szCs w:val="20"/>
        </w:rPr>
        <w:t> = </w:t>
      </w:r>
      <w:r w:rsidR="00572B21" w:rsidRPr="002A4C96">
        <w:rPr>
          <w:rFonts w:ascii="Arial" w:hAnsi="Arial" w:cs="Arial"/>
          <w:color w:val="auto"/>
          <w:sz w:val="20"/>
          <w:szCs w:val="20"/>
        </w:rPr>
        <w:t>….</w:t>
      </w:r>
      <w:r w:rsidRPr="002A4C96">
        <w:rPr>
          <w:rFonts w:ascii="Arial" w:hAnsi="Arial" w:cs="Arial"/>
          <w:color w:val="auto"/>
          <w:sz w:val="20"/>
          <w:szCs w:val="20"/>
        </w:rPr>
        <w:t xml:space="preserve"> dla strefy szczyt przedpołudniowy, tg</w:t>
      </w:r>
      <w:r w:rsidRPr="002A4C96">
        <w:rPr>
          <w:rFonts w:ascii="Arial" w:hAnsi="Arial" w:cs="Arial"/>
          <w:color w:val="auto"/>
          <w:sz w:val="20"/>
          <w:szCs w:val="20"/>
        </w:rPr>
        <w:sym w:font="Symbol" w:char="F06A"/>
      </w:r>
      <w:r w:rsidRPr="002A4C96">
        <w:rPr>
          <w:rFonts w:ascii="Arial" w:hAnsi="Arial" w:cs="Arial"/>
          <w:color w:val="auto"/>
          <w:sz w:val="20"/>
          <w:szCs w:val="20"/>
          <w:vertAlign w:val="subscript"/>
        </w:rPr>
        <w:t>0</w:t>
      </w:r>
      <w:r w:rsidRPr="002A4C96">
        <w:rPr>
          <w:rFonts w:ascii="Arial" w:hAnsi="Arial" w:cs="Arial"/>
          <w:color w:val="auto"/>
          <w:sz w:val="20"/>
          <w:szCs w:val="20"/>
        </w:rPr>
        <w:t> = </w:t>
      </w:r>
      <w:r w:rsidR="00572B21" w:rsidRPr="002A4C96">
        <w:rPr>
          <w:rFonts w:ascii="Arial" w:hAnsi="Arial" w:cs="Arial"/>
          <w:color w:val="auto"/>
          <w:sz w:val="20"/>
          <w:szCs w:val="20"/>
        </w:rPr>
        <w:t>…..</w:t>
      </w:r>
      <w:r w:rsidRPr="002A4C96">
        <w:rPr>
          <w:rFonts w:ascii="Arial" w:hAnsi="Arial" w:cs="Arial"/>
          <w:color w:val="auto"/>
          <w:sz w:val="20"/>
          <w:szCs w:val="20"/>
        </w:rPr>
        <w:t xml:space="preserve"> dla strefy szczyt popołudniowy oraz tg</w:t>
      </w:r>
      <w:r w:rsidRPr="002A4C96">
        <w:rPr>
          <w:rFonts w:ascii="Arial" w:hAnsi="Arial" w:cs="Arial"/>
          <w:color w:val="auto"/>
          <w:sz w:val="20"/>
          <w:szCs w:val="20"/>
        </w:rPr>
        <w:sym w:font="Symbol" w:char="F06A"/>
      </w:r>
      <w:r w:rsidRPr="002A4C96">
        <w:rPr>
          <w:rFonts w:ascii="Arial" w:hAnsi="Arial" w:cs="Arial"/>
          <w:color w:val="auto"/>
          <w:sz w:val="20"/>
          <w:szCs w:val="20"/>
          <w:vertAlign w:val="subscript"/>
        </w:rPr>
        <w:t>0</w:t>
      </w:r>
      <w:r w:rsidRPr="002A4C96">
        <w:rPr>
          <w:rFonts w:ascii="Arial" w:hAnsi="Arial" w:cs="Arial"/>
          <w:color w:val="auto"/>
          <w:sz w:val="20"/>
          <w:szCs w:val="20"/>
        </w:rPr>
        <w:t> = </w:t>
      </w:r>
      <w:r w:rsidR="00572B21" w:rsidRPr="002A4C96">
        <w:rPr>
          <w:rFonts w:ascii="Arial" w:hAnsi="Arial" w:cs="Arial"/>
          <w:color w:val="auto"/>
          <w:sz w:val="20"/>
          <w:szCs w:val="20"/>
        </w:rPr>
        <w:t>….</w:t>
      </w:r>
      <w:r w:rsidRPr="002A4C96">
        <w:rPr>
          <w:rFonts w:ascii="Arial" w:hAnsi="Arial" w:cs="Arial"/>
          <w:color w:val="auto"/>
          <w:sz w:val="20"/>
          <w:szCs w:val="20"/>
        </w:rPr>
        <w:t xml:space="preserve"> </w:t>
      </w:r>
      <w:r w:rsidR="001A3045" w:rsidRPr="002A4C96">
        <w:rPr>
          <w:rFonts w:ascii="Arial" w:hAnsi="Arial" w:cs="Arial"/>
          <w:color w:val="auto"/>
          <w:sz w:val="20"/>
          <w:szCs w:val="20"/>
        </w:rPr>
        <w:br/>
      </w:r>
      <w:r w:rsidRPr="002A4C96">
        <w:rPr>
          <w:rFonts w:ascii="Arial" w:hAnsi="Arial" w:cs="Arial"/>
          <w:color w:val="auto"/>
          <w:sz w:val="20"/>
          <w:szCs w:val="20"/>
        </w:rPr>
        <w:t>w pozostałych godzinach doby.</w:t>
      </w:r>
    </w:p>
    <w:tbl>
      <w:tblPr>
        <w:tblW w:w="10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1343"/>
      </w:tblGrid>
      <w:tr w:rsidR="00E54269" w:rsidRPr="002A4C96" w14:paraId="3983319E" w14:textId="77777777" w:rsidTr="005E5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</w:tcPr>
          <w:p w14:paraId="7E9A8C6B" w14:textId="77777777" w:rsidR="00E54269" w:rsidRPr="002A4C96" w:rsidRDefault="00CE0BD9" w:rsidP="002A4C9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4C96">
              <w:rPr>
                <w:rFonts w:ascii="Arial" w:hAnsi="Arial" w:cs="Arial"/>
                <w:sz w:val="20"/>
                <w:szCs w:val="20"/>
              </w:rPr>
              <w:t>Opłatę</w:t>
            </w:r>
            <w:r w:rsidR="00E54269" w:rsidRPr="002A4C96">
              <w:rPr>
                <w:rFonts w:ascii="Arial" w:hAnsi="Arial" w:cs="Arial"/>
                <w:sz w:val="20"/>
                <w:szCs w:val="20"/>
              </w:rPr>
              <w:t xml:space="preserve"> za nadwyżkę energii biernej p</w:t>
            </w:r>
            <w:r w:rsidR="00E54269" w:rsidRPr="002A4C96">
              <w:rPr>
                <w:rFonts w:ascii="Arial" w:hAnsi="Arial" w:cs="Arial"/>
                <w:sz w:val="20"/>
                <w:szCs w:val="20"/>
              </w:rPr>
              <w:t>o</w:t>
            </w:r>
            <w:r w:rsidR="00E54269" w:rsidRPr="002A4C96">
              <w:rPr>
                <w:rFonts w:ascii="Arial" w:hAnsi="Arial" w:cs="Arial"/>
                <w:sz w:val="20"/>
                <w:szCs w:val="20"/>
              </w:rPr>
              <w:t xml:space="preserve">nad ilość wynikającą ze </w:t>
            </w:r>
            <w:r w:rsidR="005E5EC6" w:rsidRPr="002A4C96">
              <w:rPr>
                <w:rFonts w:ascii="Arial" w:hAnsi="Arial" w:cs="Arial"/>
                <w:sz w:val="20"/>
                <w:szCs w:val="20"/>
              </w:rPr>
              <w:t>w</w:t>
            </w:r>
            <w:r w:rsidR="00E54269" w:rsidRPr="002A4C96">
              <w:rPr>
                <w:rFonts w:ascii="Arial" w:hAnsi="Arial" w:cs="Arial"/>
                <w:sz w:val="20"/>
                <w:szCs w:val="20"/>
              </w:rPr>
              <w:t xml:space="preserve">spółczynnika </w:t>
            </w:r>
            <w:r w:rsidR="00E54269" w:rsidRPr="002A4C96">
              <w:rPr>
                <w:rFonts w:ascii="Arial" w:hAnsi="Arial" w:cs="Arial"/>
                <w:i/>
                <w:sz w:val="20"/>
                <w:szCs w:val="20"/>
              </w:rPr>
              <w:t>tg</w:t>
            </w:r>
            <w:r w:rsidR="00E54269" w:rsidRPr="002A4C96">
              <w:rPr>
                <w:rFonts w:ascii="Arial" w:hAnsi="Arial" w:cs="Arial"/>
                <w:i/>
                <w:sz w:val="20"/>
                <w:szCs w:val="20"/>
              </w:rPr>
              <w:sym w:font="Symbol" w:char="F06A"/>
            </w:r>
            <w:r w:rsidR="00E54269" w:rsidRPr="002A4C9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0</w:t>
            </w:r>
            <w:r w:rsidR="00E54269" w:rsidRPr="002A4C96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E54269" w:rsidRPr="002A4C96">
              <w:rPr>
                <w:rFonts w:ascii="Arial" w:hAnsi="Arial" w:cs="Arial"/>
                <w:sz w:val="20"/>
                <w:szCs w:val="20"/>
              </w:rPr>
              <w:t xml:space="preserve"> zadanego dla danej strefy czasowej </w:t>
            </w:r>
            <w:r w:rsidRPr="002A4C96">
              <w:rPr>
                <w:rFonts w:ascii="Arial" w:hAnsi="Arial" w:cs="Arial"/>
                <w:sz w:val="20"/>
                <w:szCs w:val="20"/>
              </w:rPr>
              <w:t>wylicza się</w:t>
            </w:r>
            <w:r w:rsidR="005E5EC6" w:rsidRPr="002A4C96">
              <w:rPr>
                <w:rFonts w:ascii="Arial" w:hAnsi="Arial" w:cs="Arial"/>
                <w:sz w:val="20"/>
                <w:szCs w:val="20"/>
              </w:rPr>
              <w:t xml:space="preserve"> zgodnie z obowiązująca </w:t>
            </w:r>
            <w:r w:rsidR="005E5EC6" w:rsidRPr="002A4C9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008" w:rsidRPr="002A4C96">
              <w:rPr>
                <w:rFonts w:ascii="Arial" w:hAnsi="Arial" w:cs="Arial"/>
                <w:b/>
                <w:sz w:val="20"/>
                <w:szCs w:val="20"/>
              </w:rPr>
              <w:t>aryfą</w:t>
            </w:r>
            <w:r w:rsidR="001F0E74" w:rsidRPr="002A4C96">
              <w:rPr>
                <w:rFonts w:ascii="Arial" w:hAnsi="Arial" w:cs="Arial"/>
                <w:b/>
                <w:sz w:val="20"/>
                <w:szCs w:val="20"/>
              </w:rPr>
              <w:t xml:space="preserve"> dystrybucji</w:t>
            </w:r>
            <w:r w:rsidR="001F0E74" w:rsidRPr="002A4C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3" w:type="dxa"/>
            <w:vAlign w:val="center"/>
          </w:tcPr>
          <w:p w14:paraId="0A09EAD9" w14:textId="77777777" w:rsidR="00E54269" w:rsidRPr="002A4C96" w:rsidRDefault="00E54269" w:rsidP="002A4C96">
            <w:pPr>
              <w:pStyle w:val="StyleT"/>
              <w:keepLines w:val="0"/>
              <w:tabs>
                <w:tab w:val="clear" w:pos="4536"/>
              </w:tabs>
              <w:spacing w:before="0" w:line="360" w:lineRule="auto"/>
              <w:ind w:left="360" w:hanging="360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7913495F" w14:textId="77777777" w:rsidR="00032898" w:rsidRPr="002A4C96" w:rsidRDefault="00E54269" w:rsidP="002A4C96">
      <w:pPr>
        <w:pStyle w:val="Stylwyliczanie"/>
        <w:numPr>
          <w:ilvl w:val="0"/>
          <w:numId w:val="1"/>
        </w:numPr>
        <w:tabs>
          <w:tab w:val="num" w:pos="567"/>
        </w:tabs>
        <w:spacing w:before="60" w:line="360" w:lineRule="auto"/>
        <w:rPr>
          <w:rFonts w:ascii="Arial" w:hAnsi="Arial" w:cs="Arial"/>
          <w:color w:val="auto"/>
          <w:sz w:val="20"/>
          <w:szCs w:val="20"/>
        </w:rPr>
      </w:pPr>
      <w:r w:rsidRPr="002A4C96">
        <w:rPr>
          <w:rFonts w:ascii="Arial" w:hAnsi="Arial" w:cs="Arial"/>
          <w:color w:val="auto"/>
          <w:sz w:val="20"/>
          <w:szCs w:val="20"/>
        </w:rPr>
        <w:t>W przypadku poboru energii biernej indukcyjnej w danym punkcie</w:t>
      </w:r>
      <w:r w:rsidR="006371FE" w:rsidRPr="002A4C96">
        <w:rPr>
          <w:rFonts w:ascii="Arial" w:hAnsi="Arial" w:cs="Arial"/>
          <w:color w:val="auto"/>
          <w:sz w:val="20"/>
          <w:szCs w:val="20"/>
        </w:rPr>
        <w:t xml:space="preserve"> odbioru</w:t>
      </w:r>
      <w:r w:rsidRPr="002A4C96">
        <w:rPr>
          <w:rFonts w:ascii="Arial" w:hAnsi="Arial" w:cs="Arial"/>
          <w:color w:val="auto"/>
          <w:sz w:val="20"/>
          <w:szCs w:val="20"/>
        </w:rPr>
        <w:t xml:space="preserve">, przy braku poboru energii czynnej, </w:t>
      </w:r>
      <w:r w:rsidR="00572B21" w:rsidRPr="002A4C96">
        <w:rPr>
          <w:rFonts w:ascii="Arial" w:hAnsi="Arial" w:cs="Arial"/>
          <w:color w:val="auto"/>
          <w:sz w:val="20"/>
          <w:szCs w:val="20"/>
        </w:rPr>
        <w:t>Odbiorca</w:t>
      </w:r>
      <w:r w:rsidRPr="002A4C96">
        <w:rPr>
          <w:rFonts w:ascii="Arial" w:hAnsi="Arial" w:cs="Arial"/>
          <w:color w:val="auto"/>
          <w:sz w:val="20"/>
          <w:szCs w:val="20"/>
        </w:rPr>
        <w:t xml:space="preserve"> ponosi w okresie rozliczeniowym opłatę </w:t>
      </w:r>
      <w:r w:rsidR="00032898" w:rsidRPr="002A4C96">
        <w:rPr>
          <w:rFonts w:ascii="Arial" w:hAnsi="Arial" w:cs="Arial"/>
          <w:sz w:val="20"/>
          <w:szCs w:val="20"/>
        </w:rPr>
        <w:t>zgodnie z obowiązująca Taryfą</w:t>
      </w:r>
      <w:r w:rsidR="001F0E74" w:rsidRPr="002A4C96">
        <w:rPr>
          <w:rFonts w:ascii="Arial" w:hAnsi="Arial" w:cs="Arial"/>
          <w:sz w:val="20"/>
          <w:szCs w:val="20"/>
        </w:rPr>
        <w:t xml:space="preserve"> dystrybucji</w:t>
      </w:r>
      <w:r w:rsidR="00032898" w:rsidRPr="002A4C96">
        <w:rPr>
          <w:rFonts w:ascii="Arial" w:hAnsi="Arial" w:cs="Arial"/>
          <w:sz w:val="20"/>
          <w:szCs w:val="20"/>
        </w:rPr>
        <w:t>.</w:t>
      </w:r>
    </w:p>
    <w:p w14:paraId="73F2AC95" w14:textId="4FD65E60" w:rsidR="00E2011C" w:rsidRPr="002A4C96" w:rsidRDefault="00E2011C" w:rsidP="002A4C96">
      <w:pPr>
        <w:pStyle w:val="Stylwyliczanie"/>
        <w:numPr>
          <w:ilvl w:val="0"/>
          <w:numId w:val="1"/>
        </w:numPr>
        <w:tabs>
          <w:tab w:val="num" w:pos="567"/>
        </w:tabs>
        <w:spacing w:before="60" w:line="360" w:lineRule="auto"/>
        <w:rPr>
          <w:rFonts w:ascii="Arial" w:hAnsi="Arial" w:cs="Arial"/>
          <w:color w:val="auto"/>
          <w:sz w:val="20"/>
          <w:szCs w:val="20"/>
        </w:rPr>
      </w:pP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lastRenderedPageBreak/>
        <w:t xml:space="preserve">Faktury VAT </w:t>
      </w:r>
      <w:r w:rsidR="005343C1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za </w:t>
      </w:r>
      <w:r w:rsidR="004E64DA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zakupiona energię elektryczną oraz </w:t>
      </w:r>
      <w:r w:rsidR="005343C1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>usługę dystrybucji</w:t>
      </w: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 </w:t>
      </w:r>
      <w:r w:rsidR="005343C1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>energii elektrycznej</w:t>
      </w: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 wystawiane będą przez </w:t>
      </w:r>
      <w:r w:rsidR="00572B21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>PE</w:t>
      </w:r>
      <w:r w:rsidR="005E5EC6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 na rzecz </w:t>
      </w:r>
      <w:r w:rsidR="00572B21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>Odbiorcy</w:t>
      </w:r>
      <w:r w:rsidR="005343C1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 i </w:t>
      </w:r>
      <w:r w:rsidRPr="002A4C96">
        <w:rPr>
          <w:rFonts w:ascii="Arial" w:hAnsi="Arial" w:cs="Arial"/>
          <w:bCs/>
          <w:color w:val="auto"/>
          <w:sz w:val="20"/>
          <w:szCs w:val="20"/>
        </w:rPr>
        <w:t>będą wysyłane na adres:</w:t>
      </w:r>
      <w:r w:rsidR="002A4C9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F43FB4" w:rsidRPr="002A4C96">
        <w:rPr>
          <w:rFonts w:ascii="Arial" w:hAnsi="Arial" w:cs="Arial"/>
          <w:bCs/>
          <w:color w:val="auto"/>
          <w:sz w:val="20"/>
          <w:szCs w:val="20"/>
        </w:rPr>
        <w:t>………………………………..</w:t>
      </w:r>
      <w:r w:rsidR="005E5EC6" w:rsidRPr="002A4C96">
        <w:rPr>
          <w:rFonts w:ascii="Arial" w:hAnsi="Arial" w:cs="Arial"/>
          <w:bCs/>
          <w:color w:val="auto"/>
          <w:sz w:val="20"/>
          <w:szCs w:val="20"/>
        </w:rPr>
        <w:t>……………………………………………</w:t>
      </w:r>
      <w:r w:rsidR="004E64DA" w:rsidRPr="002A4C96">
        <w:rPr>
          <w:rFonts w:ascii="Arial" w:hAnsi="Arial" w:cs="Arial"/>
          <w:bCs/>
          <w:color w:val="auto"/>
          <w:sz w:val="20"/>
          <w:szCs w:val="20"/>
        </w:rPr>
        <w:t>………………………………….</w:t>
      </w:r>
      <w:r w:rsidR="005E5EC6" w:rsidRPr="002A4C96">
        <w:rPr>
          <w:rFonts w:ascii="Arial" w:hAnsi="Arial" w:cs="Arial"/>
          <w:bCs/>
          <w:color w:val="auto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14:paraId="3FD3BFB3" w14:textId="77777777" w:rsidR="00235814" w:rsidRPr="002A4C96" w:rsidRDefault="00E2011C" w:rsidP="002A4C96">
      <w:pPr>
        <w:pStyle w:val="Stylwyliczanie"/>
        <w:numPr>
          <w:ilvl w:val="0"/>
          <w:numId w:val="1"/>
        </w:numPr>
        <w:spacing w:before="0"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Faktury VAT wystawiane za </w:t>
      </w:r>
      <w:r w:rsidR="004E64DA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zakupioną energię elektryczną oraz </w:t>
      </w: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usługę </w:t>
      </w:r>
      <w:r w:rsidR="005343C1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dystrybucji </w:t>
      </w: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>ene</w:t>
      </w: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>r</w:t>
      </w: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>gii elektrycznej będą również obejmować opłatę abonamentową</w:t>
      </w:r>
      <w:r w:rsidR="00032898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>, opłatę handlową</w:t>
      </w: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 oraz w uz</w:t>
      </w: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>a</w:t>
      </w: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>sadnionych przypadkach</w:t>
      </w:r>
      <w:r w:rsidR="00F43FB4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 zgodnie z </w:t>
      </w:r>
      <w:r w:rsidR="00F43FB4" w:rsidRPr="002A4C9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 xml:space="preserve">Taryfą </w:t>
      </w:r>
      <w:r w:rsidR="001F0E74" w:rsidRPr="002A4C96">
        <w:rPr>
          <w:rFonts w:ascii="Arial" w:hAnsi="Arial" w:cs="Arial"/>
          <w:b/>
          <w:bCs/>
          <w:color w:val="auto"/>
          <w:spacing w:val="-4"/>
          <w:sz w:val="20"/>
          <w:szCs w:val="20"/>
        </w:rPr>
        <w:t>dystrybucji</w:t>
      </w:r>
      <w:r w:rsidR="001F0E74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 </w:t>
      </w:r>
      <w:r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>opłatę za energię bierną</w:t>
      </w:r>
      <w:r w:rsidR="00870B43" w:rsidRPr="002A4C96">
        <w:rPr>
          <w:rFonts w:ascii="Arial" w:hAnsi="Arial" w:cs="Arial"/>
          <w:bCs/>
          <w:color w:val="auto"/>
          <w:spacing w:val="-4"/>
          <w:sz w:val="20"/>
          <w:szCs w:val="20"/>
        </w:rPr>
        <w:t xml:space="preserve"> </w:t>
      </w:r>
      <w:r w:rsidRPr="002A4C96">
        <w:rPr>
          <w:rFonts w:ascii="Arial" w:hAnsi="Arial" w:cs="Arial"/>
          <w:bCs/>
          <w:color w:val="auto"/>
          <w:sz w:val="20"/>
          <w:szCs w:val="20"/>
        </w:rPr>
        <w:t xml:space="preserve">i przekroczenia mocy umownych. </w:t>
      </w:r>
    </w:p>
    <w:p w14:paraId="396DFB56" w14:textId="77777777" w:rsidR="001F0E74" w:rsidRPr="002A4C96" w:rsidRDefault="00D24142" w:rsidP="002A4C96">
      <w:pPr>
        <w:pStyle w:val="Stylwyliczanie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2A4C96">
        <w:rPr>
          <w:rFonts w:ascii="Arial" w:hAnsi="Arial" w:cs="Arial"/>
          <w:color w:val="auto"/>
          <w:sz w:val="20"/>
          <w:szCs w:val="20"/>
        </w:rPr>
        <w:t>Strony Umowy uzgadniają</w:t>
      </w:r>
      <w:r w:rsidR="001F0E74" w:rsidRPr="002A4C96">
        <w:rPr>
          <w:rFonts w:ascii="Arial" w:hAnsi="Arial" w:cs="Arial"/>
          <w:color w:val="auto"/>
          <w:sz w:val="20"/>
          <w:szCs w:val="20"/>
        </w:rPr>
        <w:t xml:space="preserve"> …………</w:t>
      </w:r>
      <w:r w:rsidRPr="002A4C96">
        <w:rPr>
          <w:rFonts w:ascii="Arial" w:hAnsi="Arial" w:cs="Arial"/>
          <w:color w:val="auto"/>
          <w:sz w:val="20"/>
          <w:szCs w:val="20"/>
        </w:rPr>
        <w:t xml:space="preserve"> </w:t>
      </w:r>
      <w:r w:rsidR="00567CDA" w:rsidRPr="002A4C96">
        <w:rPr>
          <w:rFonts w:ascii="Arial" w:hAnsi="Arial" w:cs="Arial"/>
          <w:color w:val="auto"/>
          <w:sz w:val="20"/>
          <w:szCs w:val="20"/>
        </w:rPr>
        <w:t xml:space="preserve">miesięczny </w:t>
      </w:r>
      <w:r w:rsidRPr="002A4C96">
        <w:rPr>
          <w:rFonts w:ascii="Arial" w:hAnsi="Arial" w:cs="Arial"/>
          <w:color w:val="auto"/>
          <w:sz w:val="20"/>
          <w:szCs w:val="20"/>
        </w:rPr>
        <w:t>okres rozlicz</w:t>
      </w:r>
      <w:r w:rsidRPr="002A4C96">
        <w:rPr>
          <w:rFonts w:ascii="Arial" w:hAnsi="Arial" w:cs="Arial"/>
          <w:color w:val="auto"/>
          <w:sz w:val="20"/>
          <w:szCs w:val="20"/>
        </w:rPr>
        <w:t>e</w:t>
      </w:r>
      <w:r w:rsidR="001F0E74" w:rsidRPr="002A4C96">
        <w:rPr>
          <w:rFonts w:ascii="Arial" w:hAnsi="Arial" w:cs="Arial"/>
          <w:color w:val="auto"/>
          <w:sz w:val="20"/>
          <w:szCs w:val="20"/>
        </w:rPr>
        <w:t>niowe.</w:t>
      </w:r>
    </w:p>
    <w:p w14:paraId="4B4FECC1" w14:textId="77777777" w:rsidR="003D2EF3" w:rsidRPr="002A4C96" w:rsidRDefault="00F334BB" w:rsidP="002A4C96">
      <w:pPr>
        <w:pStyle w:val="Stylwyliczanie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2A4C96">
        <w:rPr>
          <w:rFonts w:ascii="Arial" w:hAnsi="Arial" w:cs="Arial"/>
          <w:bCs/>
          <w:color w:val="auto"/>
          <w:sz w:val="20"/>
          <w:szCs w:val="20"/>
        </w:rPr>
        <w:t>Płatności wynikające z odpowiednich faktur VAT za okres rozliczeni</w:t>
      </w:r>
      <w:r w:rsidRPr="002A4C96">
        <w:rPr>
          <w:rFonts w:ascii="Arial" w:hAnsi="Arial" w:cs="Arial"/>
          <w:bCs/>
          <w:color w:val="auto"/>
          <w:sz w:val="20"/>
          <w:szCs w:val="20"/>
        </w:rPr>
        <w:t>o</w:t>
      </w:r>
      <w:r w:rsidRPr="002A4C96">
        <w:rPr>
          <w:rFonts w:ascii="Arial" w:hAnsi="Arial" w:cs="Arial"/>
          <w:bCs/>
          <w:color w:val="auto"/>
          <w:sz w:val="20"/>
          <w:szCs w:val="20"/>
        </w:rPr>
        <w:t>w</w:t>
      </w:r>
      <w:r w:rsidR="00567CDA" w:rsidRPr="002A4C96">
        <w:rPr>
          <w:rFonts w:ascii="Arial" w:hAnsi="Arial" w:cs="Arial"/>
          <w:bCs/>
          <w:color w:val="auto"/>
          <w:sz w:val="20"/>
          <w:szCs w:val="20"/>
        </w:rPr>
        <w:t xml:space="preserve">y będę regulowane </w:t>
      </w:r>
      <w:r w:rsidR="0021535C" w:rsidRPr="002A4C96">
        <w:rPr>
          <w:rFonts w:ascii="Arial" w:hAnsi="Arial" w:cs="Arial"/>
          <w:bCs/>
          <w:color w:val="auto"/>
          <w:sz w:val="20"/>
          <w:szCs w:val="20"/>
        </w:rPr>
        <w:br/>
      </w:r>
      <w:r w:rsidR="00567CDA" w:rsidRPr="002A4C96">
        <w:rPr>
          <w:rFonts w:ascii="Arial" w:hAnsi="Arial" w:cs="Arial"/>
          <w:bCs/>
          <w:color w:val="auto"/>
          <w:sz w:val="20"/>
          <w:szCs w:val="20"/>
        </w:rPr>
        <w:t xml:space="preserve">w </w:t>
      </w:r>
      <w:r w:rsidRPr="002A4C96">
        <w:rPr>
          <w:rFonts w:ascii="Arial" w:hAnsi="Arial" w:cs="Arial"/>
          <w:bCs/>
          <w:color w:val="auto"/>
          <w:sz w:val="20"/>
          <w:szCs w:val="20"/>
        </w:rPr>
        <w:t xml:space="preserve"> termin</w:t>
      </w:r>
      <w:r w:rsidR="00567CDA" w:rsidRPr="002A4C96">
        <w:rPr>
          <w:rFonts w:ascii="Arial" w:hAnsi="Arial" w:cs="Arial"/>
          <w:bCs/>
          <w:color w:val="auto"/>
          <w:sz w:val="20"/>
          <w:szCs w:val="20"/>
        </w:rPr>
        <w:t xml:space="preserve">ie </w:t>
      </w:r>
      <w:r w:rsidR="00032898" w:rsidRPr="002A4C96">
        <w:rPr>
          <w:rFonts w:ascii="Arial" w:hAnsi="Arial" w:cs="Arial"/>
          <w:bCs/>
          <w:color w:val="auto"/>
          <w:sz w:val="20"/>
          <w:szCs w:val="20"/>
        </w:rPr>
        <w:t>…………………………</w:t>
      </w:r>
      <w:r w:rsidR="00567CDA" w:rsidRPr="002A4C96">
        <w:rPr>
          <w:rFonts w:ascii="Arial" w:hAnsi="Arial" w:cs="Arial"/>
          <w:bCs/>
          <w:color w:val="auto"/>
          <w:sz w:val="20"/>
          <w:szCs w:val="20"/>
        </w:rPr>
        <w:t xml:space="preserve"> dni od daty wystawienia faktury. </w:t>
      </w:r>
      <w:r w:rsidR="00B24C0F" w:rsidRPr="002A4C96">
        <w:rPr>
          <w:rFonts w:ascii="Arial" w:hAnsi="Arial" w:cs="Arial"/>
          <w:color w:val="auto"/>
          <w:sz w:val="20"/>
          <w:szCs w:val="20"/>
        </w:rPr>
        <w:t>przy czym termin ten nie może upłynąć wcześniej niż 5 dnia od daty doręczenia faktury do Odbiorcy.</w:t>
      </w:r>
      <w:r w:rsidR="00572B21" w:rsidRPr="002A4C96">
        <w:rPr>
          <w:rFonts w:ascii="Arial" w:hAnsi="Arial" w:cs="Arial"/>
          <w:color w:val="auto"/>
          <w:sz w:val="20"/>
          <w:szCs w:val="20"/>
        </w:rPr>
        <w:t xml:space="preserve">  </w:t>
      </w:r>
      <w:r w:rsidR="00572B21" w:rsidRPr="002A4C96">
        <w:rPr>
          <w:rFonts w:ascii="Arial" w:hAnsi="Arial" w:cs="Arial"/>
          <w:color w:val="auto"/>
          <w:sz w:val="20"/>
          <w:szCs w:val="20"/>
        </w:rPr>
        <w:tab/>
      </w:r>
    </w:p>
    <w:p w14:paraId="543A9223" w14:textId="77777777" w:rsidR="00E54269" w:rsidRPr="002A4C96" w:rsidRDefault="004A02DF" w:rsidP="002A4C96">
      <w:pPr>
        <w:numPr>
          <w:ilvl w:val="0"/>
          <w:numId w:val="23"/>
        </w:numPr>
        <w:tabs>
          <w:tab w:val="clear" w:pos="720"/>
          <w:tab w:val="num" w:pos="0"/>
        </w:tabs>
        <w:spacing w:before="120" w:after="120" w:line="360" w:lineRule="auto"/>
        <w:ind w:left="360" w:hanging="357"/>
        <w:rPr>
          <w:rFonts w:ascii="Arial" w:hAnsi="Arial" w:cs="Arial"/>
          <w:bCs/>
          <w:sz w:val="20"/>
          <w:szCs w:val="20"/>
        </w:rPr>
      </w:pPr>
      <w:r w:rsidRPr="002A4C96">
        <w:rPr>
          <w:rFonts w:ascii="Arial" w:hAnsi="Arial" w:cs="Arial"/>
          <w:bCs/>
          <w:sz w:val="20"/>
          <w:szCs w:val="20"/>
        </w:rPr>
        <w:t>Płatności wynikające z odpowiednich faktur VAT za poszczególne okresy rozliczeni</w:t>
      </w:r>
      <w:r w:rsidRPr="002A4C96">
        <w:rPr>
          <w:rFonts w:ascii="Arial" w:hAnsi="Arial" w:cs="Arial"/>
          <w:bCs/>
          <w:sz w:val="20"/>
          <w:szCs w:val="20"/>
        </w:rPr>
        <w:t>o</w:t>
      </w:r>
      <w:r w:rsidRPr="002A4C96">
        <w:rPr>
          <w:rFonts w:ascii="Arial" w:hAnsi="Arial" w:cs="Arial"/>
          <w:bCs/>
          <w:sz w:val="20"/>
          <w:szCs w:val="20"/>
        </w:rPr>
        <w:t>we będę regulowane na rachunki bankowe</w:t>
      </w:r>
    </w:p>
    <w:p w14:paraId="66052360" w14:textId="77777777" w:rsidR="004A02DF" w:rsidRPr="002A4C96" w:rsidRDefault="00572B21" w:rsidP="002A4C96">
      <w:pPr>
        <w:numPr>
          <w:ilvl w:val="1"/>
          <w:numId w:val="23"/>
        </w:numPr>
        <w:spacing w:before="120" w:after="120" w:line="360" w:lineRule="auto"/>
        <w:ind w:hanging="357"/>
        <w:rPr>
          <w:rFonts w:ascii="Arial" w:hAnsi="Arial" w:cs="Arial"/>
          <w:sz w:val="20"/>
          <w:szCs w:val="20"/>
        </w:rPr>
      </w:pPr>
      <w:r w:rsidRPr="002A4C96">
        <w:rPr>
          <w:rFonts w:ascii="Arial" w:hAnsi="Arial" w:cs="Arial"/>
          <w:bCs/>
          <w:sz w:val="20"/>
          <w:szCs w:val="20"/>
        </w:rPr>
        <w:t>Odbiorcy</w:t>
      </w:r>
      <w:r w:rsidR="004A02DF" w:rsidRPr="002A4C96">
        <w:rPr>
          <w:rFonts w:ascii="Arial" w:hAnsi="Arial" w:cs="Arial"/>
          <w:bCs/>
          <w:sz w:val="20"/>
          <w:szCs w:val="20"/>
        </w:rPr>
        <w:t xml:space="preserve"> ……………………………………….</w:t>
      </w:r>
    </w:p>
    <w:p w14:paraId="6E2B11D5" w14:textId="77777777" w:rsidR="004A02DF" w:rsidRPr="002A4C96" w:rsidRDefault="00572B21" w:rsidP="002A4C96">
      <w:pPr>
        <w:numPr>
          <w:ilvl w:val="1"/>
          <w:numId w:val="23"/>
        </w:numPr>
        <w:spacing w:before="120" w:after="120" w:line="360" w:lineRule="auto"/>
        <w:ind w:hanging="357"/>
        <w:rPr>
          <w:rFonts w:ascii="Arial" w:hAnsi="Arial" w:cs="Arial"/>
          <w:sz w:val="20"/>
          <w:szCs w:val="20"/>
        </w:rPr>
      </w:pPr>
      <w:r w:rsidRPr="002A4C96">
        <w:rPr>
          <w:rFonts w:ascii="Arial" w:hAnsi="Arial" w:cs="Arial"/>
          <w:bCs/>
          <w:sz w:val="20"/>
          <w:szCs w:val="20"/>
        </w:rPr>
        <w:t>PE</w:t>
      </w:r>
      <w:r w:rsidR="004A02DF" w:rsidRPr="002A4C96">
        <w:rPr>
          <w:rFonts w:ascii="Arial" w:hAnsi="Arial" w:cs="Arial"/>
          <w:bCs/>
          <w:sz w:val="20"/>
          <w:szCs w:val="20"/>
        </w:rPr>
        <w:t xml:space="preserve"> – wskazane na fakturze</w:t>
      </w:r>
      <w:r w:rsidR="00F94A8C" w:rsidRPr="002A4C96">
        <w:rPr>
          <w:rFonts w:ascii="Arial" w:hAnsi="Arial" w:cs="Arial"/>
          <w:bCs/>
          <w:sz w:val="20"/>
          <w:szCs w:val="20"/>
        </w:rPr>
        <w:t>.</w:t>
      </w:r>
    </w:p>
    <w:p w14:paraId="0558112B" w14:textId="77777777" w:rsidR="004A02DF" w:rsidRPr="002A4C96" w:rsidRDefault="004A02DF" w:rsidP="002A4C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E974A9B" w14:textId="77777777" w:rsidR="004A02DF" w:rsidRPr="002A4C96" w:rsidRDefault="004A02DF" w:rsidP="002A4C9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D15E7B0" w14:textId="77777777" w:rsidR="004A02DF" w:rsidRPr="002A4C96" w:rsidRDefault="004A02DF" w:rsidP="002A4C96">
      <w:pPr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14:paraId="3C661A70" w14:textId="77777777" w:rsidR="004E180C" w:rsidRPr="002A4C96" w:rsidRDefault="00572B21" w:rsidP="002A4C96">
      <w:pPr>
        <w:pStyle w:val="Stylwyliczanie"/>
        <w:spacing w:before="0"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2A4C96">
        <w:rPr>
          <w:rFonts w:ascii="Arial" w:hAnsi="Arial" w:cs="Arial"/>
          <w:bCs/>
          <w:color w:val="auto"/>
          <w:sz w:val="20"/>
          <w:szCs w:val="20"/>
        </w:rPr>
        <w:t xml:space="preserve">      Przedsiębiorstwo energetyczne</w:t>
      </w:r>
      <w:r w:rsidR="00A10AFC" w:rsidRPr="002A4C96"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                   </w:t>
      </w:r>
      <w:r w:rsidRPr="002A4C96">
        <w:rPr>
          <w:rFonts w:ascii="Arial" w:hAnsi="Arial" w:cs="Arial"/>
          <w:bCs/>
          <w:color w:val="auto"/>
          <w:sz w:val="20"/>
          <w:szCs w:val="20"/>
        </w:rPr>
        <w:t xml:space="preserve">                Odbiorca</w:t>
      </w:r>
    </w:p>
    <w:p w14:paraId="341109D0" w14:textId="77777777" w:rsidR="00782737" w:rsidRPr="002A4C96" w:rsidRDefault="00782737" w:rsidP="002A4C96">
      <w:pPr>
        <w:pStyle w:val="Stylwyliczanie"/>
        <w:spacing w:before="0"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0CB24336" w14:textId="77777777" w:rsidR="00782737" w:rsidRPr="002A4C96" w:rsidRDefault="00782737" w:rsidP="002A4C96">
      <w:pPr>
        <w:pStyle w:val="Stylwyliczanie"/>
        <w:spacing w:before="0"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2DC92F82" w14:textId="77777777" w:rsidR="00782737" w:rsidRPr="002A4C96" w:rsidRDefault="00782737" w:rsidP="002A4C96">
      <w:pPr>
        <w:pStyle w:val="Stylwyliczanie"/>
        <w:spacing w:before="0"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1A304D3E" w14:textId="77777777" w:rsidR="00782737" w:rsidRPr="002A4C96" w:rsidRDefault="00782737" w:rsidP="002A4C96">
      <w:pPr>
        <w:pStyle w:val="Stylwyliczanie"/>
        <w:spacing w:before="0"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4A101425" w14:textId="77777777" w:rsidR="00782737" w:rsidRPr="002A4C96" w:rsidRDefault="00782737" w:rsidP="002A4C96">
      <w:pPr>
        <w:pStyle w:val="Stylwyliczanie"/>
        <w:spacing w:before="0"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2A4C96">
        <w:rPr>
          <w:rFonts w:ascii="Arial" w:hAnsi="Arial" w:cs="Arial"/>
          <w:bCs/>
          <w:color w:val="auto"/>
          <w:sz w:val="20"/>
          <w:szCs w:val="20"/>
        </w:rPr>
        <w:t>………………………………………………                                            ………………………………………</w:t>
      </w:r>
    </w:p>
    <w:p w14:paraId="65E1BA5D" w14:textId="77777777" w:rsidR="00E36AE0" w:rsidRPr="002A4C96" w:rsidRDefault="00E36AE0" w:rsidP="002A4C9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36AE0" w:rsidRPr="002A4C96" w:rsidSect="00CF635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E2CA" w14:textId="77777777" w:rsidR="00EC72C5" w:rsidRDefault="00EC72C5">
      <w:r>
        <w:separator/>
      </w:r>
    </w:p>
  </w:endnote>
  <w:endnote w:type="continuationSeparator" w:id="0">
    <w:p w14:paraId="415D03EE" w14:textId="77777777" w:rsidR="00EC72C5" w:rsidRDefault="00EC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B48D" w14:textId="77777777" w:rsidR="00CE0BD9" w:rsidRDefault="00CE0BD9">
    <w:pPr>
      <w:pStyle w:val="Stopka"/>
    </w:pPr>
    <w:r>
      <w:t>___________________________________________________________________________</w:t>
    </w:r>
  </w:p>
  <w:p w14:paraId="193742BE" w14:textId="77777777" w:rsidR="00CE0BD9" w:rsidRDefault="00CE0BD9" w:rsidP="00CF635F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83EE8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183E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FB6A" w14:textId="77777777" w:rsidR="00EC72C5" w:rsidRDefault="00EC72C5">
      <w:r>
        <w:separator/>
      </w:r>
    </w:p>
  </w:footnote>
  <w:footnote w:type="continuationSeparator" w:id="0">
    <w:p w14:paraId="4F9A574C" w14:textId="77777777" w:rsidR="00EC72C5" w:rsidRDefault="00EC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99AE" w14:textId="77777777" w:rsidR="004B52ED" w:rsidRDefault="004B52ED">
    <w:pPr>
      <w:pStyle w:val="Nagwek"/>
    </w:pPr>
    <w:r>
      <w:rPr>
        <w:noProof/>
      </w:rPr>
      <w:pict w14:anchorId="4E98BC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3172" o:spid="_x0000_s1026" type="#_x0000_t136" style="position:absolute;margin-left:0;margin-top:0;width:511.5pt;height:127.8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PROJEK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9D1A" w14:textId="77777777" w:rsidR="002A4C96" w:rsidRDefault="002A4C96" w:rsidP="002A4C96">
    <w:pPr>
      <w:pStyle w:val="Nagwek"/>
      <w:jc w:val="center"/>
      <w:rPr>
        <w:rFonts w:ascii="Arial" w:hAnsi="Arial" w:cs="Arial"/>
        <w:sz w:val="20"/>
        <w:szCs w:val="20"/>
      </w:rPr>
    </w:pPr>
    <w:r w:rsidRPr="00AD4734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2</w:t>
    </w:r>
    <w:r w:rsidRPr="00AD4734">
      <w:rPr>
        <w:rFonts w:ascii="Arial" w:hAnsi="Arial" w:cs="Arial"/>
        <w:sz w:val="20"/>
        <w:szCs w:val="20"/>
      </w:rPr>
      <w:t xml:space="preserve"> do Umowy </w:t>
    </w:r>
    <w:r>
      <w:rPr>
        <w:rFonts w:ascii="Arial" w:hAnsi="Arial" w:cs="Arial"/>
        <w:sz w:val="20"/>
        <w:szCs w:val="20"/>
      </w:rPr>
      <w:t xml:space="preserve">kompleksowej sprzedaży i dystrybucji energii elektrycznej </w:t>
    </w:r>
    <w:r w:rsidRPr="00AD4734">
      <w:rPr>
        <w:rFonts w:ascii="Arial" w:hAnsi="Arial" w:cs="Arial"/>
        <w:sz w:val="20"/>
        <w:szCs w:val="20"/>
      </w:rPr>
      <w:t xml:space="preserve">nr ........... </w:t>
    </w:r>
  </w:p>
  <w:p w14:paraId="65A5D279" w14:textId="77777777" w:rsidR="002A4C96" w:rsidRPr="00AD4734" w:rsidRDefault="002A4C96" w:rsidP="002A4C96">
    <w:pPr>
      <w:pStyle w:val="Nagwek"/>
      <w:jc w:val="center"/>
      <w:rPr>
        <w:rFonts w:ascii="Arial" w:hAnsi="Arial" w:cs="Arial"/>
      </w:rPr>
    </w:pPr>
    <w:r w:rsidRPr="00AD4734">
      <w:rPr>
        <w:rFonts w:ascii="Arial" w:hAnsi="Arial" w:cs="Arial"/>
        <w:sz w:val="20"/>
        <w:szCs w:val="20"/>
      </w:rPr>
      <w:t xml:space="preserve">z dnia ..................... </w:t>
    </w:r>
    <w:r w:rsidRPr="00AD4734">
      <w:rPr>
        <w:rFonts w:ascii="Arial" w:hAnsi="Arial" w:cs="Arial"/>
        <w:noProof/>
        <w:sz w:val="20"/>
        <w:szCs w:val="20"/>
      </w:rPr>
      <w:t>pomię</w:t>
    </w:r>
    <w:r>
      <w:rPr>
        <w:rFonts w:ascii="Arial" w:hAnsi="Arial" w:cs="Arial"/>
        <w:noProof/>
        <w:sz w:val="20"/>
        <w:szCs w:val="20"/>
      </w:rPr>
      <w:t>dzy</w:t>
    </w:r>
    <w:r w:rsidRPr="00AD473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Orion Engineered Carbons Sp. z o.o., </w:t>
    </w:r>
    <w:r w:rsidRPr="00AD4734">
      <w:rPr>
        <w:rFonts w:ascii="Arial" w:hAnsi="Arial" w:cs="Arial"/>
        <w:sz w:val="20"/>
        <w:szCs w:val="20"/>
      </w:rPr>
      <w:t>a …</w:t>
    </w:r>
    <w:r>
      <w:rPr>
        <w:rFonts w:ascii="Arial" w:hAnsi="Arial" w:cs="Arial"/>
        <w:sz w:val="20"/>
        <w:szCs w:val="20"/>
      </w:rPr>
      <w:t>…………………</w:t>
    </w:r>
    <w:r w:rsidRPr="00AD4734">
      <w:rPr>
        <w:rFonts w:ascii="Arial" w:hAnsi="Arial" w:cs="Arial"/>
        <w:sz w:val="20"/>
        <w:szCs w:val="20"/>
      </w:rPr>
      <w:t>.</w:t>
    </w:r>
  </w:p>
  <w:p w14:paraId="2ABDFF9F" w14:textId="77777777" w:rsidR="002A4C96" w:rsidRDefault="002A4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3D7F" w14:textId="60587E66" w:rsidR="002A4C96" w:rsidRDefault="002A4C96" w:rsidP="002A4C96">
    <w:pPr>
      <w:pStyle w:val="Nagwek"/>
      <w:jc w:val="center"/>
      <w:rPr>
        <w:rFonts w:ascii="Arial" w:hAnsi="Arial" w:cs="Arial"/>
        <w:sz w:val="20"/>
        <w:szCs w:val="20"/>
      </w:rPr>
    </w:pPr>
    <w:r w:rsidRPr="00AD4734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2</w:t>
    </w:r>
    <w:r w:rsidRPr="00AD4734">
      <w:rPr>
        <w:rFonts w:ascii="Arial" w:hAnsi="Arial" w:cs="Arial"/>
        <w:sz w:val="20"/>
        <w:szCs w:val="20"/>
      </w:rPr>
      <w:t xml:space="preserve"> do Umowy </w:t>
    </w:r>
    <w:r>
      <w:rPr>
        <w:rFonts w:ascii="Arial" w:hAnsi="Arial" w:cs="Arial"/>
        <w:sz w:val="20"/>
        <w:szCs w:val="20"/>
      </w:rPr>
      <w:t xml:space="preserve">kompleksowej sprzedaży i dystrybucji energii elektrycznej </w:t>
    </w:r>
    <w:r w:rsidRPr="00AD4734">
      <w:rPr>
        <w:rFonts w:ascii="Arial" w:hAnsi="Arial" w:cs="Arial"/>
        <w:sz w:val="20"/>
        <w:szCs w:val="20"/>
      </w:rPr>
      <w:t xml:space="preserve">nr ........... </w:t>
    </w:r>
  </w:p>
  <w:p w14:paraId="3F221CCF" w14:textId="77777777" w:rsidR="002A4C96" w:rsidRPr="00AD4734" w:rsidRDefault="002A4C96" w:rsidP="002A4C96">
    <w:pPr>
      <w:pStyle w:val="Nagwek"/>
      <w:jc w:val="center"/>
      <w:rPr>
        <w:rFonts w:ascii="Arial" w:hAnsi="Arial" w:cs="Arial"/>
      </w:rPr>
    </w:pPr>
    <w:r w:rsidRPr="00AD4734">
      <w:rPr>
        <w:rFonts w:ascii="Arial" w:hAnsi="Arial" w:cs="Arial"/>
        <w:sz w:val="20"/>
        <w:szCs w:val="20"/>
      </w:rPr>
      <w:t xml:space="preserve">z dnia ..................... </w:t>
    </w:r>
    <w:r w:rsidRPr="00AD4734">
      <w:rPr>
        <w:rFonts w:ascii="Arial" w:hAnsi="Arial" w:cs="Arial"/>
        <w:noProof/>
        <w:sz w:val="20"/>
        <w:szCs w:val="20"/>
      </w:rPr>
      <w:t>pomię</w:t>
    </w:r>
    <w:r>
      <w:rPr>
        <w:rFonts w:ascii="Arial" w:hAnsi="Arial" w:cs="Arial"/>
        <w:noProof/>
        <w:sz w:val="20"/>
        <w:szCs w:val="20"/>
      </w:rPr>
      <w:t>dzy</w:t>
    </w:r>
    <w:r w:rsidRPr="00AD473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Orion Engineered Carbons Sp. z o.o., </w:t>
    </w:r>
    <w:r w:rsidRPr="00AD4734">
      <w:rPr>
        <w:rFonts w:ascii="Arial" w:hAnsi="Arial" w:cs="Arial"/>
        <w:sz w:val="20"/>
        <w:szCs w:val="20"/>
      </w:rPr>
      <w:t>a …</w:t>
    </w:r>
    <w:r>
      <w:rPr>
        <w:rFonts w:ascii="Arial" w:hAnsi="Arial" w:cs="Arial"/>
        <w:sz w:val="20"/>
        <w:szCs w:val="20"/>
      </w:rPr>
      <w:t>…………………</w:t>
    </w:r>
    <w:r w:rsidRPr="00AD4734">
      <w:rPr>
        <w:rFonts w:ascii="Arial" w:hAnsi="Arial" w:cs="Arial"/>
        <w:sz w:val="20"/>
        <w:szCs w:val="20"/>
      </w:rPr>
      <w:t>.</w:t>
    </w:r>
  </w:p>
  <w:p w14:paraId="3D229FCB" w14:textId="77777777" w:rsidR="002A4C96" w:rsidRDefault="002A4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CC4"/>
    <w:multiLevelType w:val="multilevel"/>
    <w:tmpl w:val="9F8EA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0524543"/>
    <w:multiLevelType w:val="multilevel"/>
    <w:tmpl w:val="CE46F98E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" w15:restartNumberingAfterBreak="0">
    <w:nsid w:val="12D9433B"/>
    <w:multiLevelType w:val="multilevel"/>
    <w:tmpl w:val="3716D0D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" w15:restartNumberingAfterBreak="0">
    <w:nsid w:val="13A13C8B"/>
    <w:multiLevelType w:val="hybridMultilevel"/>
    <w:tmpl w:val="391076D2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E568C"/>
    <w:multiLevelType w:val="multilevel"/>
    <w:tmpl w:val="0720C31C"/>
    <w:lvl w:ilvl="0">
      <w:start w:val="4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737FA3"/>
    <w:multiLevelType w:val="multilevel"/>
    <w:tmpl w:val="9000DD4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6" w15:restartNumberingAfterBreak="0">
    <w:nsid w:val="24841776"/>
    <w:multiLevelType w:val="multilevel"/>
    <w:tmpl w:val="9648BF50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2"/>
        </w:tabs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7" w15:restartNumberingAfterBreak="0">
    <w:nsid w:val="298E7591"/>
    <w:multiLevelType w:val="multilevel"/>
    <w:tmpl w:val="3716D0D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8" w15:restartNumberingAfterBreak="0">
    <w:nsid w:val="29D3515F"/>
    <w:multiLevelType w:val="multilevel"/>
    <w:tmpl w:val="EDA46FF0"/>
    <w:lvl w:ilvl="0">
      <w:start w:val="4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F24B36"/>
    <w:multiLevelType w:val="multilevel"/>
    <w:tmpl w:val="9000DD4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0" w15:restartNumberingAfterBreak="0">
    <w:nsid w:val="35DB5786"/>
    <w:multiLevelType w:val="hybridMultilevel"/>
    <w:tmpl w:val="73D2DE34"/>
    <w:lvl w:ilvl="0" w:tplc="0415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96E88"/>
    <w:multiLevelType w:val="multilevel"/>
    <w:tmpl w:val="45FC50A0"/>
    <w:lvl w:ilvl="0">
      <w:start w:val="6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887450B"/>
    <w:multiLevelType w:val="multilevel"/>
    <w:tmpl w:val="D29C2184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3" w15:restartNumberingAfterBreak="0">
    <w:nsid w:val="4B7E71D5"/>
    <w:multiLevelType w:val="multilevel"/>
    <w:tmpl w:val="9000DD4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4" w15:restartNumberingAfterBreak="0">
    <w:nsid w:val="4ECF26A4"/>
    <w:multiLevelType w:val="multilevel"/>
    <w:tmpl w:val="CE88C83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15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5" w15:restartNumberingAfterBreak="0">
    <w:nsid w:val="63550D7F"/>
    <w:multiLevelType w:val="multilevel"/>
    <w:tmpl w:val="45FC50A0"/>
    <w:lvl w:ilvl="0">
      <w:start w:val="6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66EF2E31"/>
    <w:multiLevelType w:val="multilevel"/>
    <w:tmpl w:val="3716D0D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7" w15:restartNumberingAfterBreak="0">
    <w:nsid w:val="71372B6F"/>
    <w:multiLevelType w:val="multilevel"/>
    <w:tmpl w:val="E1F4FADA"/>
    <w:lvl w:ilvl="0">
      <w:start w:val="4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72BF4705"/>
    <w:multiLevelType w:val="multilevel"/>
    <w:tmpl w:val="9F18D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4F364F4"/>
    <w:multiLevelType w:val="multilevel"/>
    <w:tmpl w:val="3716D0D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0" w15:restartNumberingAfterBreak="0">
    <w:nsid w:val="750C1077"/>
    <w:multiLevelType w:val="multilevel"/>
    <w:tmpl w:val="CE1CBBEC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1" w15:restartNumberingAfterBreak="0">
    <w:nsid w:val="77955A09"/>
    <w:multiLevelType w:val="multilevel"/>
    <w:tmpl w:val="C33ECCBA"/>
    <w:lvl w:ilvl="0">
      <w:start w:val="1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2"/>
        </w:tabs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2" w15:restartNumberingAfterBreak="0">
    <w:nsid w:val="7C702925"/>
    <w:multiLevelType w:val="hybridMultilevel"/>
    <w:tmpl w:val="9B0A4A54"/>
    <w:lvl w:ilvl="0" w:tplc="FC9E0414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16"/>
  </w:num>
  <w:num w:numId="7">
    <w:abstractNumId w:val="2"/>
  </w:num>
  <w:num w:numId="8">
    <w:abstractNumId w:val="20"/>
  </w:num>
  <w:num w:numId="9">
    <w:abstractNumId w:val="8"/>
  </w:num>
  <w:num w:numId="10">
    <w:abstractNumId w:val="17"/>
  </w:num>
  <w:num w:numId="11">
    <w:abstractNumId w:val="4"/>
  </w:num>
  <w:num w:numId="12">
    <w:abstractNumId w:val="11"/>
  </w:num>
  <w:num w:numId="13">
    <w:abstractNumId w:val="15"/>
  </w:num>
  <w:num w:numId="14">
    <w:abstractNumId w:val="10"/>
  </w:num>
  <w:num w:numId="15">
    <w:abstractNumId w:val="9"/>
  </w:num>
  <w:num w:numId="16">
    <w:abstractNumId w:val="6"/>
  </w:num>
  <w:num w:numId="17">
    <w:abstractNumId w:val="21"/>
  </w:num>
  <w:num w:numId="18">
    <w:abstractNumId w:val="5"/>
  </w:num>
  <w:num w:numId="19">
    <w:abstractNumId w:val="19"/>
  </w:num>
  <w:num w:numId="20">
    <w:abstractNumId w:val="7"/>
  </w:num>
  <w:num w:numId="21">
    <w:abstractNumId w:val="18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357"/>
    <w:rsid w:val="00003DA1"/>
    <w:rsid w:val="000050C9"/>
    <w:rsid w:val="0000645B"/>
    <w:rsid w:val="000078FA"/>
    <w:rsid w:val="00011D55"/>
    <w:rsid w:val="00016B79"/>
    <w:rsid w:val="00022335"/>
    <w:rsid w:val="00032898"/>
    <w:rsid w:val="00047991"/>
    <w:rsid w:val="00075DC5"/>
    <w:rsid w:val="00075E68"/>
    <w:rsid w:val="00084C64"/>
    <w:rsid w:val="000A6C1A"/>
    <w:rsid w:val="000B05C6"/>
    <w:rsid w:val="000C014F"/>
    <w:rsid w:val="000C7EE3"/>
    <w:rsid w:val="000D0973"/>
    <w:rsid w:val="000D11F0"/>
    <w:rsid w:val="000D1423"/>
    <w:rsid w:val="000E3063"/>
    <w:rsid w:val="000E4E70"/>
    <w:rsid w:val="000E674B"/>
    <w:rsid w:val="000F5012"/>
    <w:rsid w:val="00115080"/>
    <w:rsid w:val="00121FE0"/>
    <w:rsid w:val="001269D9"/>
    <w:rsid w:val="00134F1D"/>
    <w:rsid w:val="0013748B"/>
    <w:rsid w:val="001413A4"/>
    <w:rsid w:val="0016169D"/>
    <w:rsid w:val="001619A1"/>
    <w:rsid w:val="0016238E"/>
    <w:rsid w:val="001633FD"/>
    <w:rsid w:val="00170008"/>
    <w:rsid w:val="00181A1F"/>
    <w:rsid w:val="00183EE8"/>
    <w:rsid w:val="001932D2"/>
    <w:rsid w:val="001A25AA"/>
    <w:rsid w:val="001A3045"/>
    <w:rsid w:val="001A46DC"/>
    <w:rsid w:val="001B6CA2"/>
    <w:rsid w:val="001D5623"/>
    <w:rsid w:val="001D5F45"/>
    <w:rsid w:val="001F0E74"/>
    <w:rsid w:val="001F0F09"/>
    <w:rsid w:val="001F1653"/>
    <w:rsid w:val="001F1661"/>
    <w:rsid w:val="002027E9"/>
    <w:rsid w:val="0021535C"/>
    <w:rsid w:val="0023091F"/>
    <w:rsid w:val="00232E51"/>
    <w:rsid w:val="00233409"/>
    <w:rsid w:val="00235814"/>
    <w:rsid w:val="002431C4"/>
    <w:rsid w:val="002471C2"/>
    <w:rsid w:val="002520FF"/>
    <w:rsid w:val="00257927"/>
    <w:rsid w:val="00260BDC"/>
    <w:rsid w:val="00261F16"/>
    <w:rsid w:val="00263FD7"/>
    <w:rsid w:val="002749BC"/>
    <w:rsid w:val="00275645"/>
    <w:rsid w:val="0027724B"/>
    <w:rsid w:val="00277690"/>
    <w:rsid w:val="00281219"/>
    <w:rsid w:val="00283EAC"/>
    <w:rsid w:val="002858C6"/>
    <w:rsid w:val="002A27E7"/>
    <w:rsid w:val="002A2E3C"/>
    <w:rsid w:val="002A4C96"/>
    <w:rsid w:val="002A680E"/>
    <w:rsid w:val="002A71CB"/>
    <w:rsid w:val="002C1F90"/>
    <w:rsid w:val="0030557E"/>
    <w:rsid w:val="00312725"/>
    <w:rsid w:val="00315D1F"/>
    <w:rsid w:val="00337089"/>
    <w:rsid w:val="00344930"/>
    <w:rsid w:val="003621A8"/>
    <w:rsid w:val="00374821"/>
    <w:rsid w:val="00375EA0"/>
    <w:rsid w:val="003845A6"/>
    <w:rsid w:val="003870B2"/>
    <w:rsid w:val="00390A8B"/>
    <w:rsid w:val="00396C75"/>
    <w:rsid w:val="003C6343"/>
    <w:rsid w:val="003C745B"/>
    <w:rsid w:val="003D18AA"/>
    <w:rsid w:val="003D2EF3"/>
    <w:rsid w:val="003D6807"/>
    <w:rsid w:val="003E6825"/>
    <w:rsid w:val="003F2460"/>
    <w:rsid w:val="003F5D23"/>
    <w:rsid w:val="003F7780"/>
    <w:rsid w:val="00401F67"/>
    <w:rsid w:val="0041368D"/>
    <w:rsid w:val="00421AEB"/>
    <w:rsid w:val="0042322F"/>
    <w:rsid w:val="00432C1C"/>
    <w:rsid w:val="00432F8B"/>
    <w:rsid w:val="004403C8"/>
    <w:rsid w:val="004461A2"/>
    <w:rsid w:val="00450A3F"/>
    <w:rsid w:val="00452FB1"/>
    <w:rsid w:val="00454E32"/>
    <w:rsid w:val="004701D4"/>
    <w:rsid w:val="004764CC"/>
    <w:rsid w:val="00484A25"/>
    <w:rsid w:val="00485AB3"/>
    <w:rsid w:val="004A02DF"/>
    <w:rsid w:val="004A1F32"/>
    <w:rsid w:val="004A2DFF"/>
    <w:rsid w:val="004A5DBF"/>
    <w:rsid w:val="004B3661"/>
    <w:rsid w:val="004B52ED"/>
    <w:rsid w:val="004B76C3"/>
    <w:rsid w:val="004E180C"/>
    <w:rsid w:val="004E64DA"/>
    <w:rsid w:val="004F1D1F"/>
    <w:rsid w:val="004F23FC"/>
    <w:rsid w:val="004F3158"/>
    <w:rsid w:val="004F6E4E"/>
    <w:rsid w:val="00505402"/>
    <w:rsid w:val="00511FCA"/>
    <w:rsid w:val="00517E3B"/>
    <w:rsid w:val="00524719"/>
    <w:rsid w:val="005343C1"/>
    <w:rsid w:val="00535DA9"/>
    <w:rsid w:val="00541634"/>
    <w:rsid w:val="005458B2"/>
    <w:rsid w:val="00547E11"/>
    <w:rsid w:val="00562443"/>
    <w:rsid w:val="00562BBA"/>
    <w:rsid w:val="00567CDA"/>
    <w:rsid w:val="00572B21"/>
    <w:rsid w:val="0057492A"/>
    <w:rsid w:val="00574A6F"/>
    <w:rsid w:val="00590D14"/>
    <w:rsid w:val="005928A9"/>
    <w:rsid w:val="005A1CF5"/>
    <w:rsid w:val="005E25E1"/>
    <w:rsid w:val="005E5EC6"/>
    <w:rsid w:val="0061059E"/>
    <w:rsid w:val="00613A87"/>
    <w:rsid w:val="006161CC"/>
    <w:rsid w:val="00616CD7"/>
    <w:rsid w:val="006274C8"/>
    <w:rsid w:val="00630B93"/>
    <w:rsid w:val="00630BB6"/>
    <w:rsid w:val="00633A2A"/>
    <w:rsid w:val="006371FE"/>
    <w:rsid w:val="0064641B"/>
    <w:rsid w:val="0065074D"/>
    <w:rsid w:val="006526BE"/>
    <w:rsid w:val="00657E60"/>
    <w:rsid w:val="00674EFA"/>
    <w:rsid w:val="00674FCD"/>
    <w:rsid w:val="00695406"/>
    <w:rsid w:val="006A39F4"/>
    <w:rsid w:val="006A612D"/>
    <w:rsid w:val="006B013C"/>
    <w:rsid w:val="006C174C"/>
    <w:rsid w:val="006C35A8"/>
    <w:rsid w:val="006D1A7A"/>
    <w:rsid w:val="006D22F2"/>
    <w:rsid w:val="006D26DA"/>
    <w:rsid w:val="006D78B8"/>
    <w:rsid w:val="006E1761"/>
    <w:rsid w:val="006E7CD9"/>
    <w:rsid w:val="006F5464"/>
    <w:rsid w:val="006F5B99"/>
    <w:rsid w:val="006F7982"/>
    <w:rsid w:val="007068BC"/>
    <w:rsid w:val="007069D2"/>
    <w:rsid w:val="00706A7C"/>
    <w:rsid w:val="007179BB"/>
    <w:rsid w:val="00724962"/>
    <w:rsid w:val="0072664F"/>
    <w:rsid w:val="007346CC"/>
    <w:rsid w:val="00734F8A"/>
    <w:rsid w:val="00742960"/>
    <w:rsid w:val="00742A50"/>
    <w:rsid w:val="007538A9"/>
    <w:rsid w:val="00782737"/>
    <w:rsid w:val="0078520C"/>
    <w:rsid w:val="007911FD"/>
    <w:rsid w:val="007925E7"/>
    <w:rsid w:val="007934C1"/>
    <w:rsid w:val="00795E13"/>
    <w:rsid w:val="007A25E6"/>
    <w:rsid w:val="007B0393"/>
    <w:rsid w:val="007B6E01"/>
    <w:rsid w:val="007C5017"/>
    <w:rsid w:val="007C5707"/>
    <w:rsid w:val="007C7058"/>
    <w:rsid w:val="007D157E"/>
    <w:rsid w:val="007D2CB0"/>
    <w:rsid w:val="007D4DE0"/>
    <w:rsid w:val="007E51C7"/>
    <w:rsid w:val="0081105D"/>
    <w:rsid w:val="008304E3"/>
    <w:rsid w:val="00830CFB"/>
    <w:rsid w:val="00832BE2"/>
    <w:rsid w:val="008336E1"/>
    <w:rsid w:val="008553EF"/>
    <w:rsid w:val="00862D05"/>
    <w:rsid w:val="008649DF"/>
    <w:rsid w:val="00870B43"/>
    <w:rsid w:val="00895330"/>
    <w:rsid w:val="008A52E2"/>
    <w:rsid w:val="008B6C5D"/>
    <w:rsid w:val="008C4C57"/>
    <w:rsid w:val="008C581D"/>
    <w:rsid w:val="008D43F2"/>
    <w:rsid w:val="008E0C92"/>
    <w:rsid w:val="00900A80"/>
    <w:rsid w:val="00900F31"/>
    <w:rsid w:val="00902554"/>
    <w:rsid w:val="00911E90"/>
    <w:rsid w:val="00926351"/>
    <w:rsid w:val="009332B4"/>
    <w:rsid w:val="00936703"/>
    <w:rsid w:val="00942A04"/>
    <w:rsid w:val="00947698"/>
    <w:rsid w:val="00961A3E"/>
    <w:rsid w:val="0096474E"/>
    <w:rsid w:val="00967AC9"/>
    <w:rsid w:val="00972024"/>
    <w:rsid w:val="00972EBD"/>
    <w:rsid w:val="00982BEB"/>
    <w:rsid w:val="009A0B8E"/>
    <w:rsid w:val="009B166B"/>
    <w:rsid w:val="009B1D44"/>
    <w:rsid w:val="009C0984"/>
    <w:rsid w:val="009D48C2"/>
    <w:rsid w:val="009E416C"/>
    <w:rsid w:val="009E7F3B"/>
    <w:rsid w:val="009F0D85"/>
    <w:rsid w:val="009F4991"/>
    <w:rsid w:val="00A10AFC"/>
    <w:rsid w:val="00A411C1"/>
    <w:rsid w:val="00A47E2E"/>
    <w:rsid w:val="00A52C68"/>
    <w:rsid w:val="00A5623D"/>
    <w:rsid w:val="00A56EB0"/>
    <w:rsid w:val="00A610A3"/>
    <w:rsid w:val="00A62E36"/>
    <w:rsid w:val="00A70E10"/>
    <w:rsid w:val="00A7573F"/>
    <w:rsid w:val="00A83BDD"/>
    <w:rsid w:val="00A84FE8"/>
    <w:rsid w:val="00A9607E"/>
    <w:rsid w:val="00AA0790"/>
    <w:rsid w:val="00AB0482"/>
    <w:rsid w:val="00AB143D"/>
    <w:rsid w:val="00AB3BD1"/>
    <w:rsid w:val="00AC1393"/>
    <w:rsid w:val="00AF3617"/>
    <w:rsid w:val="00B0166A"/>
    <w:rsid w:val="00B142A0"/>
    <w:rsid w:val="00B142A9"/>
    <w:rsid w:val="00B17E1C"/>
    <w:rsid w:val="00B17E87"/>
    <w:rsid w:val="00B21027"/>
    <w:rsid w:val="00B23C5E"/>
    <w:rsid w:val="00B24C0F"/>
    <w:rsid w:val="00B35F03"/>
    <w:rsid w:val="00B45EE9"/>
    <w:rsid w:val="00B55DA6"/>
    <w:rsid w:val="00B63CFB"/>
    <w:rsid w:val="00B64C1C"/>
    <w:rsid w:val="00B66A4E"/>
    <w:rsid w:val="00B70EE1"/>
    <w:rsid w:val="00B731E5"/>
    <w:rsid w:val="00B86330"/>
    <w:rsid w:val="00B95512"/>
    <w:rsid w:val="00BA1BA3"/>
    <w:rsid w:val="00BA28DA"/>
    <w:rsid w:val="00BA51D3"/>
    <w:rsid w:val="00BB3116"/>
    <w:rsid w:val="00BC3547"/>
    <w:rsid w:val="00BC36A6"/>
    <w:rsid w:val="00BC7F96"/>
    <w:rsid w:val="00BD36C6"/>
    <w:rsid w:val="00BD381D"/>
    <w:rsid w:val="00BD55B9"/>
    <w:rsid w:val="00BE32EA"/>
    <w:rsid w:val="00BF1FBB"/>
    <w:rsid w:val="00BF2022"/>
    <w:rsid w:val="00BF3798"/>
    <w:rsid w:val="00C005DA"/>
    <w:rsid w:val="00C05C51"/>
    <w:rsid w:val="00C124C9"/>
    <w:rsid w:val="00C221FB"/>
    <w:rsid w:val="00C44BEF"/>
    <w:rsid w:val="00C51C61"/>
    <w:rsid w:val="00C57796"/>
    <w:rsid w:val="00C60733"/>
    <w:rsid w:val="00C60823"/>
    <w:rsid w:val="00C67008"/>
    <w:rsid w:val="00C928E4"/>
    <w:rsid w:val="00C96C58"/>
    <w:rsid w:val="00CA0703"/>
    <w:rsid w:val="00CB6A9C"/>
    <w:rsid w:val="00CD0DA8"/>
    <w:rsid w:val="00CE0BD9"/>
    <w:rsid w:val="00CF027A"/>
    <w:rsid w:val="00CF635F"/>
    <w:rsid w:val="00D0128F"/>
    <w:rsid w:val="00D06C12"/>
    <w:rsid w:val="00D12AA3"/>
    <w:rsid w:val="00D20122"/>
    <w:rsid w:val="00D22C10"/>
    <w:rsid w:val="00D24142"/>
    <w:rsid w:val="00D27390"/>
    <w:rsid w:val="00D43B5A"/>
    <w:rsid w:val="00D44A8D"/>
    <w:rsid w:val="00D46197"/>
    <w:rsid w:val="00D500D9"/>
    <w:rsid w:val="00D50DF5"/>
    <w:rsid w:val="00D5212D"/>
    <w:rsid w:val="00D75003"/>
    <w:rsid w:val="00D75646"/>
    <w:rsid w:val="00D77357"/>
    <w:rsid w:val="00D917B7"/>
    <w:rsid w:val="00D92D6B"/>
    <w:rsid w:val="00DA3E25"/>
    <w:rsid w:val="00DB2654"/>
    <w:rsid w:val="00DB4473"/>
    <w:rsid w:val="00DC0F18"/>
    <w:rsid w:val="00DC1F9D"/>
    <w:rsid w:val="00DE1100"/>
    <w:rsid w:val="00DF20FE"/>
    <w:rsid w:val="00DF27C1"/>
    <w:rsid w:val="00E01E16"/>
    <w:rsid w:val="00E03BF0"/>
    <w:rsid w:val="00E0515A"/>
    <w:rsid w:val="00E05EA8"/>
    <w:rsid w:val="00E10C9A"/>
    <w:rsid w:val="00E116E6"/>
    <w:rsid w:val="00E12FF8"/>
    <w:rsid w:val="00E2011C"/>
    <w:rsid w:val="00E206D8"/>
    <w:rsid w:val="00E24FB8"/>
    <w:rsid w:val="00E26064"/>
    <w:rsid w:val="00E2633C"/>
    <w:rsid w:val="00E26376"/>
    <w:rsid w:val="00E26CA7"/>
    <w:rsid w:val="00E26F18"/>
    <w:rsid w:val="00E36AE0"/>
    <w:rsid w:val="00E4498A"/>
    <w:rsid w:val="00E46147"/>
    <w:rsid w:val="00E54269"/>
    <w:rsid w:val="00E6747D"/>
    <w:rsid w:val="00E72CB1"/>
    <w:rsid w:val="00E82165"/>
    <w:rsid w:val="00E92FA1"/>
    <w:rsid w:val="00E95C5C"/>
    <w:rsid w:val="00EA4D42"/>
    <w:rsid w:val="00EB5DA4"/>
    <w:rsid w:val="00EC68AE"/>
    <w:rsid w:val="00EC72C5"/>
    <w:rsid w:val="00EF3D88"/>
    <w:rsid w:val="00EF4697"/>
    <w:rsid w:val="00EF5985"/>
    <w:rsid w:val="00EF6DD9"/>
    <w:rsid w:val="00EF760E"/>
    <w:rsid w:val="00F12C79"/>
    <w:rsid w:val="00F1363C"/>
    <w:rsid w:val="00F2313D"/>
    <w:rsid w:val="00F235D2"/>
    <w:rsid w:val="00F27EC0"/>
    <w:rsid w:val="00F334BB"/>
    <w:rsid w:val="00F37DAD"/>
    <w:rsid w:val="00F40EB6"/>
    <w:rsid w:val="00F41F48"/>
    <w:rsid w:val="00F43FB4"/>
    <w:rsid w:val="00F518E8"/>
    <w:rsid w:val="00F60D02"/>
    <w:rsid w:val="00F62465"/>
    <w:rsid w:val="00F66D33"/>
    <w:rsid w:val="00F677EF"/>
    <w:rsid w:val="00F80314"/>
    <w:rsid w:val="00F8037E"/>
    <w:rsid w:val="00F80DB1"/>
    <w:rsid w:val="00F934AD"/>
    <w:rsid w:val="00F94359"/>
    <w:rsid w:val="00F94A8C"/>
    <w:rsid w:val="00F978EB"/>
    <w:rsid w:val="00FB6A72"/>
    <w:rsid w:val="00FD001F"/>
    <w:rsid w:val="00FD14BB"/>
    <w:rsid w:val="00FE43BA"/>
    <w:rsid w:val="00FE4F95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67BC0"/>
  <w15:chartTrackingRefBased/>
  <w15:docId w15:val="{74BB346D-C120-4DF3-9763-813EE328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011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E2011C"/>
    <w:pPr>
      <w:keepNext/>
      <w:tabs>
        <w:tab w:val="center" w:pos="4536"/>
        <w:tab w:val="right" w:pos="9072"/>
      </w:tabs>
      <w:jc w:val="center"/>
      <w:outlineLvl w:val="3"/>
    </w:pPr>
    <w:rPr>
      <w:b/>
      <w:szCs w:val="26"/>
    </w:rPr>
  </w:style>
  <w:style w:type="paragraph" w:styleId="Nagwek5">
    <w:name w:val="heading 5"/>
    <w:basedOn w:val="Normalny"/>
    <w:next w:val="Normalny"/>
    <w:qFormat/>
    <w:rsid w:val="00C670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D18AA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CF6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635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01E1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01E16"/>
    <w:pPr>
      <w:spacing w:after="120"/>
      <w:ind w:left="283"/>
    </w:pPr>
  </w:style>
  <w:style w:type="paragraph" w:styleId="Tekstpodstawowywcity2">
    <w:name w:val="Body Text Indent 2"/>
    <w:basedOn w:val="Normalny"/>
    <w:rsid w:val="00E01E16"/>
    <w:pPr>
      <w:spacing w:after="120" w:line="480" w:lineRule="auto"/>
      <w:ind w:left="283"/>
    </w:pPr>
  </w:style>
  <w:style w:type="character" w:styleId="Odwoaniedokomentarza">
    <w:name w:val="annotation reference"/>
    <w:semiHidden/>
    <w:rsid w:val="00D46197"/>
    <w:rPr>
      <w:sz w:val="16"/>
      <w:szCs w:val="16"/>
    </w:rPr>
  </w:style>
  <w:style w:type="paragraph" w:styleId="Tekstkomentarza">
    <w:name w:val="annotation text"/>
    <w:basedOn w:val="Normalny"/>
    <w:semiHidden/>
    <w:rsid w:val="00D461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6197"/>
    <w:rPr>
      <w:b/>
      <w:bCs/>
    </w:rPr>
  </w:style>
  <w:style w:type="paragraph" w:customStyle="1" w:styleId="Stylwyliczanie">
    <w:name w:val="Styl wyliczanie"/>
    <w:basedOn w:val="Normalny"/>
    <w:rsid w:val="00E54269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paragraph" w:customStyle="1" w:styleId="styl0">
    <w:name w:val="styl0"/>
    <w:basedOn w:val="Normalny"/>
    <w:rsid w:val="00E54269"/>
    <w:pPr>
      <w:tabs>
        <w:tab w:val="center" w:pos="4536"/>
        <w:tab w:val="right" w:pos="9072"/>
      </w:tabs>
      <w:jc w:val="both"/>
    </w:pPr>
    <w:rPr>
      <w:color w:val="000000"/>
      <w:szCs w:val="26"/>
    </w:rPr>
  </w:style>
  <w:style w:type="paragraph" w:customStyle="1" w:styleId="StyleT">
    <w:name w:val="StyleT"/>
    <w:basedOn w:val="styl0"/>
    <w:next w:val="Normalny"/>
    <w:rsid w:val="00E54269"/>
    <w:pPr>
      <w:keepLines/>
      <w:tabs>
        <w:tab w:val="clear" w:pos="9072"/>
      </w:tabs>
      <w:spacing w:before="240"/>
      <w:jc w:val="right"/>
    </w:pPr>
    <w:rPr>
      <w:color w:val="auto"/>
      <w:szCs w:val="20"/>
    </w:rPr>
  </w:style>
  <w:style w:type="character" w:styleId="Pogrubienie">
    <w:name w:val="Strong"/>
    <w:qFormat/>
    <w:rsid w:val="006F5464"/>
    <w:rPr>
      <w:b/>
      <w:bCs/>
    </w:rPr>
  </w:style>
  <w:style w:type="character" w:customStyle="1" w:styleId="NagwekZnak">
    <w:name w:val="Nagłówek Znak"/>
    <w:link w:val="Nagwek"/>
    <w:uiPriority w:val="99"/>
    <w:rsid w:val="00572B21"/>
    <w:rPr>
      <w:sz w:val="24"/>
      <w:szCs w:val="24"/>
    </w:rPr>
  </w:style>
  <w:style w:type="character" w:styleId="Uwydatnienie">
    <w:name w:val="Emphasis"/>
    <w:qFormat/>
    <w:rsid w:val="00D20122"/>
    <w:rPr>
      <w:i/>
      <w:iCs/>
    </w:rPr>
  </w:style>
  <w:style w:type="paragraph" w:styleId="Poprawka">
    <w:name w:val="Revision"/>
    <w:hidden/>
    <w:uiPriority w:val="99"/>
    <w:semiHidden/>
    <w:rsid w:val="002A4C96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Jolanta Grygianiec</dc:creator>
  <cp:keywords/>
  <dc:description/>
  <cp:lastModifiedBy>Dabrowski, Tomasz</cp:lastModifiedBy>
  <cp:revision>2</cp:revision>
  <cp:lastPrinted>2007-03-06T12:40:00Z</cp:lastPrinted>
  <dcterms:created xsi:type="dcterms:W3CDTF">2022-02-23T08:48:00Z</dcterms:created>
  <dcterms:modified xsi:type="dcterms:W3CDTF">2022-02-23T08:48:00Z</dcterms:modified>
</cp:coreProperties>
</file>